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285D" w14:textId="597964BB" w:rsidR="00224BF5" w:rsidRPr="009358D5" w:rsidRDefault="00964494" w:rsidP="00224BF5">
      <w:pPr>
        <w:pStyle w:val="Title"/>
        <w:contextualSpacing/>
        <w:rPr>
          <w:rFonts w:asciiTheme="minorHAnsi" w:hAnsiTheme="minorHAnsi" w:cstheme="minorHAnsi"/>
        </w:rPr>
      </w:pPr>
      <w:r w:rsidRPr="009358D5">
        <w:rPr>
          <w:rFonts w:asciiTheme="minorHAnsi" w:hAnsiTheme="minorHAnsi" w:cstheme="minorHAnsi"/>
        </w:rPr>
        <w:t>DOUGLAS V. JANOFF</w:t>
      </w:r>
    </w:p>
    <w:p w14:paraId="0588C57A" w14:textId="77777777" w:rsidR="00964494" w:rsidRPr="009358D5" w:rsidRDefault="00964494" w:rsidP="00964494">
      <w:pPr>
        <w:pStyle w:val="Title"/>
        <w:contextualSpacing/>
        <w:jc w:val="left"/>
        <w:rPr>
          <w:rFonts w:asciiTheme="minorHAnsi" w:hAnsiTheme="minorHAnsi" w:cstheme="minorHAnsi"/>
        </w:rPr>
      </w:pPr>
    </w:p>
    <w:tbl>
      <w:tblPr>
        <w:tblW w:w="9522" w:type="dxa"/>
        <w:tblInd w:w="-72" w:type="dxa"/>
        <w:tblLook w:val="0000" w:firstRow="0" w:lastRow="0" w:firstColumn="0" w:lastColumn="0" w:noHBand="0" w:noVBand="0"/>
      </w:tblPr>
      <w:tblGrid>
        <w:gridCol w:w="71"/>
        <w:gridCol w:w="1293"/>
        <w:gridCol w:w="1403"/>
        <w:gridCol w:w="6420"/>
        <w:gridCol w:w="335"/>
      </w:tblGrid>
      <w:tr w:rsidR="00964494" w:rsidRPr="009358D5" w14:paraId="3C2B4716" w14:textId="77777777" w:rsidTr="007B203E">
        <w:trPr>
          <w:gridAfter w:val="1"/>
          <w:wAfter w:w="342" w:type="dxa"/>
        </w:trPr>
        <w:tc>
          <w:tcPr>
            <w:tcW w:w="2700" w:type="dxa"/>
            <w:gridSpan w:val="3"/>
            <w:shd w:val="clear" w:color="auto" w:fill="auto"/>
          </w:tcPr>
          <w:p w14:paraId="370B35F9" w14:textId="664E2FB9" w:rsidR="003D15D1" w:rsidRPr="009358D5" w:rsidRDefault="003D15D1" w:rsidP="003D15D1">
            <w:pPr>
              <w:contextualSpacing/>
              <w:rPr>
                <w:rFonts w:asciiTheme="minorHAnsi" w:hAnsiTheme="minorHAnsi" w:cstheme="minorHAnsi"/>
                <w:b/>
                <w:bCs/>
                <w:lang w:val="en-US"/>
              </w:rPr>
            </w:pPr>
            <w:r w:rsidRPr="009358D5">
              <w:rPr>
                <w:rFonts w:asciiTheme="minorHAnsi" w:hAnsiTheme="minorHAnsi" w:cstheme="minorHAnsi"/>
                <w:b/>
                <w:bCs/>
                <w:lang w:val="en-US"/>
              </w:rPr>
              <w:t>E-mail</w:t>
            </w:r>
            <w:r w:rsidR="00046024" w:rsidRPr="009358D5">
              <w:rPr>
                <w:rFonts w:asciiTheme="minorHAnsi" w:hAnsiTheme="minorHAnsi" w:cstheme="minorHAnsi"/>
                <w:b/>
                <w:bCs/>
                <w:lang w:val="en-US"/>
              </w:rPr>
              <w:t xml:space="preserve"> address</w:t>
            </w:r>
          </w:p>
          <w:p w14:paraId="5DEF23D8" w14:textId="5D696484" w:rsidR="00964494" w:rsidRPr="009358D5" w:rsidRDefault="003D15D1" w:rsidP="003E188D">
            <w:pPr>
              <w:contextualSpacing/>
              <w:rPr>
                <w:rFonts w:asciiTheme="minorHAnsi" w:hAnsiTheme="minorHAnsi" w:cstheme="minorHAnsi"/>
                <w:b/>
                <w:bCs/>
                <w:lang w:val="en-US"/>
              </w:rPr>
            </w:pPr>
            <w:r w:rsidRPr="009358D5">
              <w:rPr>
                <w:rFonts w:asciiTheme="minorHAnsi" w:hAnsiTheme="minorHAnsi" w:cstheme="minorHAnsi"/>
                <w:b/>
                <w:bCs/>
                <w:lang w:val="en-US"/>
              </w:rPr>
              <w:t>Languages</w:t>
            </w:r>
          </w:p>
          <w:p w14:paraId="25FBE0BB" w14:textId="77777777" w:rsidR="00964494" w:rsidRPr="009358D5" w:rsidRDefault="00964494" w:rsidP="00046024">
            <w:pPr>
              <w:contextualSpacing/>
              <w:rPr>
                <w:rFonts w:asciiTheme="minorHAnsi" w:hAnsiTheme="minorHAnsi" w:cstheme="minorHAnsi"/>
                <w:b/>
                <w:bCs/>
                <w:lang w:val="en-US"/>
              </w:rPr>
            </w:pPr>
          </w:p>
        </w:tc>
        <w:tc>
          <w:tcPr>
            <w:tcW w:w="6480" w:type="dxa"/>
          </w:tcPr>
          <w:p w14:paraId="6F325844" w14:textId="4C25D723" w:rsidR="00964494" w:rsidRPr="009358D5" w:rsidRDefault="00724E63" w:rsidP="00224BF5">
            <w:pPr>
              <w:pStyle w:val="Title"/>
              <w:ind w:left="-108"/>
              <w:contextualSpacing/>
              <w:jc w:val="left"/>
              <w:rPr>
                <w:rFonts w:asciiTheme="minorHAnsi" w:hAnsiTheme="minorHAnsi" w:cstheme="minorHAnsi"/>
                <w:b w:val="0"/>
              </w:rPr>
            </w:pPr>
            <w:hyperlink r:id="rId7" w:history="1">
              <w:r w:rsidRPr="009358D5">
                <w:rPr>
                  <w:rStyle w:val="Hyperlink"/>
                  <w:rFonts w:asciiTheme="minorHAnsi" w:hAnsiTheme="minorHAnsi" w:cstheme="minorHAnsi"/>
                  <w:b w:val="0"/>
                  <w:bCs w:val="0"/>
                </w:rPr>
                <w:t>c</w:t>
              </w:r>
              <w:r w:rsidRPr="009358D5">
                <w:rPr>
                  <w:rStyle w:val="Hyperlink"/>
                  <w:rFonts w:asciiTheme="minorHAnsi" w:hAnsiTheme="minorHAnsi" w:cstheme="minorHAnsi"/>
                  <w:b w:val="0"/>
                </w:rPr>
                <w:t>ontact@douglasvictorjanoff.com</w:t>
              </w:r>
            </w:hyperlink>
          </w:p>
          <w:p w14:paraId="64E5D102" w14:textId="31EEB5CA" w:rsidR="00964494" w:rsidRPr="009358D5" w:rsidRDefault="00964494" w:rsidP="00046024">
            <w:pPr>
              <w:pStyle w:val="Title"/>
              <w:ind w:left="-108"/>
              <w:contextualSpacing/>
              <w:jc w:val="left"/>
              <w:rPr>
                <w:rFonts w:asciiTheme="minorHAnsi" w:hAnsiTheme="minorHAnsi" w:cstheme="minorHAnsi"/>
                <w:b w:val="0"/>
              </w:rPr>
            </w:pPr>
            <w:r w:rsidRPr="009358D5">
              <w:rPr>
                <w:rFonts w:asciiTheme="minorHAnsi" w:hAnsiTheme="minorHAnsi" w:cstheme="minorHAnsi"/>
                <w:b w:val="0"/>
              </w:rPr>
              <w:t>English, French, Spanish</w:t>
            </w:r>
          </w:p>
          <w:p w14:paraId="5035D4A3" w14:textId="4E786E5A" w:rsidR="003D15D1" w:rsidRPr="009358D5" w:rsidRDefault="003D15D1" w:rsidP="00724E63">
            <w:pPr>
              <w:pStyle w:val="Title"/>
              <w:contextualSpacing/>
              <w:jc w:val="left"/>
              <w:rPr>
                <w:rFonts w:asciiTheme="minorHAnsi" w:hAnsiTheme="minorHAnsi" w:cstheme="minorHAnsi"/>
                <w:b w:val="0"/>
              </w:rPr>
            </w:pPr>
          </w:p>
        </w:tc>
      </w:tr>
      <w:tr w:rsidR="00C427E6" w:rsidRPr="009358D5" w14:paraId="1B5360CB" w14:textId="77777777" w:rsidTr="007B203E">
        <w:tc>
          <w:tcPr>
            <w:tcW w:w="9522" w:type="dxa"/>
            <w:gridSpan w:val="5"/>
          </w:tcPr>
          <w:p w14:paraId="6352E79D" w14:textId="4D9E3F82" w:rsidR="00C427E6" w:rsidRPr="009358D5" w:rsidRDefault="00C427E6" w:rsidP="009358D5">
            <w:pPr>
              <w:contextualSpacing/>
              <w:jc w:val="center"/>
              <w:rPr>
                <w:rFonts w:asciiTheme="minorHAnsi" w:hAnsiTheme="minorHAnsi" w:cstheme="minorHAnsi"/>
                <w:b/>
                <w:bCs/>
                <w:lang w:val="en-US"/>
              </w:rPr>
            </w:pPr>
            <w:r w:rsidRPr="009358D5">
              <w:rPr>
                <w:rFonts w:asciiTheme="minorHAnsi" w:hAnsiTheme="minorHAnsi" w:cstheme="minorHAnsi"/>
                <w:b/>
                <w:bCs/>
                <w:lang w:val="en-US"/>
              </w:rPr>
              <w:t>EDUCATION</w:t>
            </w:r>
          </w:p>
          <w:p w14:paraId="7E8C5CF4" w14:textId="77777777" w:rsidR="00C427E6" w:rsidRPr="009358D5" w:rsidRDefault="00C427E6" w:rsidP="00535FD6">
            <w:pPr>
              <w:contextualSpacing/>
              <w:jc w:val="center"/>
              <w:rPr>
                <w:rFonts w:asciiTheme="minorHAnsi" w:hAnsiTheme="minorHAnsi" w:cstheme="minorHAnsi"/>
                <w:b/>
                <w:bCs/>
                <w:lang w:val="en-US"/>
              </w:rPr>
            </w:pPr>
          </w:p>
          <w:p w14:paraId="69D7048F" w14:textId="343887B1" w:rsidR="00C427E6" w:rsidRPr="009358D5" w:rsidRDefault="00C427E6" w:rsidP="00535FD6">
            <w:pPr>
              <w:numPr>
                <w:ilvl w:val="0"/>
                <w:numId w:val="4"/>
              </w:numPr>
              <w:contextualSpacing/>
              <w:rPr>
                <w:rFonts w:asciiTheme="minorHAnsi" w:hAnsiTheme="minorHAnsi" w:cstheme="minorHAnsi"/>
                <w:lang w:val="en-US"/>
              </w:rPr>
            </w:pPr>
            <w:r w:rsidRPr="009358D5">
              <w:rPr>
                <w:rFonts w:asciiTheme="minorHAnsi" w:hAnsiTheme="minorHAnsi" w:cstheme="minorHAnsi"/>
                <w:bCs/>
                <w:lang w:val="en-US"/>
              </w:rPr>
              <w:t xml:space="preserve">B.A. in political science, </w:t>
            </w:r>
            <w:r w:rsidRPr="009358D5">
              <w:rPr>
                <w:rFonts w:asciiTheme="minorHAnsi" w:hAnsiTheme="minorHAnsi" w:cstheme="minorHAnsi"/>
                <w:lang w:val="en-US"/>
              </w:rPr>
              <w:t>McGill University, Montreal, Quebec</w:t>
            </w:r>
          </w:p>
          <w:p w14:paraId="78D6CEF7" w14:textId="64720F5C" w:rsidR="00C427E6" w:rsidRPr="009358D5" w:rsidRDefault="00C427E6" w:rsidP="00535FD6">
            <w:pPr>
              <w:numPr>
                <w:ilvl w:val="0"/>
                <w:numId w:val="4"/>
              </w:numPr>
              <w:contextualSpacing/>
              <w:rPr>
                <w:rFonts w:asciiTheme="minorHAnsi" w:hAnsiTheme="minorHAnsi" w:cstheme="minorHAnsi"/>
                <w:lang w:val="en-US"/>
              </w:rPr>
            </w:pPr>
            <w:r w:rsidRPr="009358D5">
              <w:rPr>
                <w:rFonts w:asciiTheme="minorHAnsi" w:hAnsiTheme="minorHAnsi" w:cstheme="minorHAnsi"/>
                <w:bCs/>
                <w:lang w:val="en-US"/>
              </w:rPr>
              <w:t xml:space="preserve">M.A. in English and creative writing, </w:t>
            </w:r>
            <w:r w:rsidRPr="009358D5">
              <w:rPr>
                <w:rFonts w:asciiTheme="minorHAnsi" w:hAnsiTheme="minorHAnsi" w:cstheme="minorHAnsi"/>
                <w:lang w:val="en-US"/>
              </w:rPr>
              <w:t>Concordia University, Montreal, Quebec</w:t>
            </w:r>
          </w:p>
          <w:p w14:paraId="63CEE4F2" w14:textId="499F8FE6" w:rsidR="00C427E6" w:rsidRPr="009358D5" w:rsidRDefault="00C427E6" w:rsidP="00535FD6">
            <w:pPr>
              <w:numPr>
                <w:ilvl w:val="0"/>
                <w:numId w:val="4"/>
              </w:numPr>
              <w:contextualSpacing/>
              <w:rPr>
                <w:rFonts w:asciiTheme="minorHAnsi" w:hAnsiTheme="minorHAnsi" w:cstheme="minorHAnsi"/>
                <w:lang w:val="en-US"/>
              </w:rPr>
            </w:pPr>
            <w:r w:rsidRPr="009358D5">
              <w:rPr>
                <w:rFonts w:asciiTheme="minorHAnsi" w:hAnsiTheme="minorHAnsi" w:cstheme="minorHAnsi"/>
                <w:bCs/>
                <w:lang w:val="en-US"/>
              </w:rPr>
              <w:t xml:space="preserve">M.A. in criminology, </w:t>
            </w:r>
            <w:r w:rsidRPr="009358D5">
              <w:rPr>
                <w:rFonts w:asciiTheme="minorHAnsi" w:hAnsiTheme="minorHAnsi" w:cstheme="minorHAnsi"/>
                <w:lang w:val="en-US"/>
              </w:rPr>
              <w:t>Simon Fraser University, Burnaby, British Columbia</w:t>
            </w:r>
          </w:p>
          <w:p w14:paraId="133204A3" w14:textId="25A9720B" w:rsidR="00C427E6" w:rsidRPr="009358D5" w:rsidRDefault="00C427E6" w:rsidP="00535FD6">
            <w:pPr>
              <w:numPr>
                <w:ilvl w:val="0"/>
                <w:numId w:val="4"/>
              </w:numPr>
              <w:contextualSpacing/>
              <w:rPr>
                <w:rFonts w:asciiTheme="minorHAnsi" w:hAnsiTheme="minorHAnsi" w:cstheme="minorHAnsi"/>
                <w:bCs/>
                <w:lang w:val="en-US"/>
              </w:rPr>
            </w:pPr>
            <w:r w:rsidRPr="009358D5">
              <w:rPr>
                <w:rFonts w:asciiTheme="minorHAnsi" w:hAnsiTheme="minorHAnsi" w:cstheme="minorHAnsi"/>
                <w:lang w:val="en-US"/>
              </w:rPr>
              <w:t>Ph.</w:t>
            </w:r>
            <w:r w:rsidR="004144D3" w:rsidRPr="009358D5">
              <w:rPr>
                <w:rFonts w:asciiTheme="minorHAnsi" w:hAnsiTheme="minorHAnsi" w:cstheme="minorHAnsi"/>
                <w:lang w:val="en-US"/>
              </w:rPr>
              <w:t xml:space="preserve"> </w:t>
            </w:r>
            <w:r w:rsidRPr="009358D5">
              <w:rPr>
                <w:rFonts w:asciiTheme="minorHAnsi" w:hAnsiTheme="minorHAnsi" w:cstheme="minorHAnsi"/>
                <w:lang w:val="en-US"/>
              </w:rPr>
              <w:t>D., School of Canadian Studies, Carleton University, Ottawa, Ontario</w:t>
            </w:r>
          </w:p>
          <w:p w14:paraId="30D27BC5" w14:textId="15E30292" w:rsidR="007B203E" w:rsidRPr="009358D5" w:rsidRDefault="007B203E" w:rsidP="007B203E">
            <w:pPr>
              <w:contextualSpacing/>
              <w:rPr>
                <w:rFonts w:asciiTheme="minorHAnsi" w:hAnsiTheme="minorHAnsi" w:cstheme="minorHAnsi"/>
                <w:bCs/>
                <w:lang w:val="en-US"/>
              </w:rPr>
            </w:pPr>
          </w:p>
          <w:p w14:paraId="40E651E3" w14:textId="0099DADA" w:rsidR="007B203E" w:rsidRPr="009358D5" w:rsidRDefault="007B203E" w:rsidP="007B203E">
            <w:pPr>
              <w:contextualSpacing/>
              <w:jc w:val="center"/>
              <w:rPr>
                <w:rFonts w:asciiTheme="minorHAnsi" w:hAnsiTheme="minorHAnsi" w:cstheme="minorHAnsi"/>
                <w:b/>
                <w:lang w:val="en-US"/>
              </w:rPr>
            </w:pPr>
            <w:r w:rsidRPr="009358D5">
              <w:rPr>
                <w:rFonts w:asciiTheme="minorHAnsi" w:hAnsiTheme="minorHAnsi" w:cstheme="minorHAnsi"/>
                <w:b/>
                <w:lang w:val="en-US"/>
              </w:rPr>
              <w:t>PUBLISHED BOOKS</w:t>
            </w:r>
          </w:p>
          <w:p w14:paraId="296D9B76" w14:textId="77777777" w:rsidR="00EE6770" w:rsidRPr="009358D5" w:rsidRDefault="00EE6770" w:rsidP="007B203E">
            <w:pPr>
              <w:contextualSpacing/>
              <w:jc w:val="center"/>
              <w:rPr>
                <w:rFonts w:asciiTheme="minorHAnsi" w:hAnsiTheme="minorHAnsi" w:cstheme="minorHAnsi"/>
                <w:b/>
                <w:lang w:val="en-US"/>
              </w:rPr>
            </w:pPr>
          </w:p>
          <w:p w14:paraId="75E9D149" w14:textId="77777777" w:rsidR="00B10328" w:rsidRPr="009358D5" w:rsidRDefault="00E657E3" w:rsidP="007B203E">
            <w:pPr>
              <w:pStyle w:val="ListParagraph"/>
              <w:numPr>
                <w:ilvl w:val="0"/>
                <w:numId w:val="23"/>
              </w:numPr>
              <w:rPr>
                <w:rFonts w:asciiTheme="minorHAnsi" w:hAnsiTheme="minorHAnsi" w:cstheme="minorHAnsi"/>
                <w:bCs/>
                <w:lang w:val="en-US"/>
              </w:rPr>
            </w:pPr>
            <w:r w:rsidRPr="009358D5">
              <w:rPr>
                <w:rFonts w:asciiTheme="minorHAnsi" w:hAnsiTheme="minorHAnsi" w:cstheme="minorHAnsi"/>
                <w:bCs/>
                <w:i/>
                <w:iCs/>
                <w:lang w:val="en-US"/>
              </w:rPr>
              <w:t xml:space="preserve">Queer Diplomacy: Homophobia, </w:t>
            </w:r>
            <w:r w:rsidR="00B10328" w:rsidRPr="009358D5">
              <w:rPr>
                <w:rFonts w:asciiTheme="minorHAnsi" w:hAnsiTheme="minorHAnsi" w:cstheme="minorHAnsi"/>
                <w:bCs/>
                <w:i/>
                <w:iCs/>
                <w:lang w:val="en-US"/>
              </w:rPr>
              <w:t xml:space="preserve">International Relations, and LGBT </w:t>
            </w:r>
            <w:r w:rsidRPr="009358D5">
              <w:rPr>
                <w:rFonts w:asciiTheme="minorHAnsi" w:hAnsiTheme="minorHAnsi" w:cstheme="minorHAnsi"/>
                <w:bCs/>
                <w:i/>
                <w:iCs/>
                <w:lang w:val="en-US"/>
              </w:rPr>
              <w:t>Human Rights</w:t>
            </w:r>
            <w:r w:rsidR="00B10328" w:rsidRPr="009358D5">
              <w:rPr>
                <w:rFonts w:asciiTheme="minorHAnsi" w:hAnsiTheme="minorHAnsi" w:cstheme="minorHAnsi"/>
                <w:bCs/>
                <w:i/>
                <w:iCs/>
                <w:lang w:val="en-US"/>
              </w:rPr>
              <w:t>.</w:t>
            </w:r>
            <w:r w:rsidR="00B10328" w:rsidRPr="009358D5">
              <w:rPr>
                <w:rFonts w:asciiTheme="minorHAnsi" w:hAnsiTheme="minorHAnsi" w:cstheme="minorHAnsi"/>
                <w:bCs/>
                <w:lang w:val="en-US"/>
              </w:rPr>
              <w:t xml:space="preserve"> New York: Palgrave Macmillan, 2022.</w:t>
            </w:r>
          </w:p>
          <w:p w14:paraId="5D7C4398" w14:textId="10A80A5F" w:rsidR="007B203E" w:rsidRPr="009358D5" w:rsidRDefault="00B10328" w:rsidP="007B203E">
            <w:pPr>
              <w:pStyle w:val="ListParagraph"/>
              <w:numPr>
                <w:ilvl w:val="0"/>
                <w:numId w:val="23"/>
              </w:numPr>
              <w:rPr>
                <w:rFonts w:asciiTheme="minorHAnsi" w:hAnsiTheme="minorHAnsi" w:cstheme="minorHAnsi"/>
                <w:bCs/>
                <w:lang w:val="fr-CA"/>
              </w:rPr>
            </w:pPr>
            <w:r w:rsidRPr="009358D5">
              <w:rPr>
                <w:rFonts w:asciiTheme="minorHAnsi" w:hAnsiTheme="minorHAnsi" w:cstheme="minorHAnsi"/>
                <w:bCs/>
                <w:i/>
                <w:iCs/>
                <w:lang w:val="fr-FR"/>
              </w:rPr>
              <w:t>Pink Blood: La Violence Homophobe au Canada</w:t>
            </w:r>
            <w:r w:rsidR="00EE6770" w:rsidRPr="009358D5">
              <w:rPr>
                <w:rFonts w:asciiTheme="minorHAnsi" w:hAnsiTheme="minorHAnsi" w:cstheme="minorHAnsi"/>
                <w:bCs/>
                <w:i/>
                <w:iCs/>
                <w:lang w:val="fr-FR"/>
              </w:rPr>
              <w:t>.</w:t>
            </w:r>
            <w:r w:rsidRPr="009358D5">
              <w:rPr>
                <w:rFonts w:asciiTheme="minorHAnsi" w:hAnsiTheme="minorHAnsi" w:cstheme="minorHAnsi"/>
                <w:bCs/>
                <w:lang w:val="fr-FR"/>
              </w:rPr>
              <w:t xml:space="preserve"> </w:t>
            </w:r>
            <w:r w:rsidRPr="009358D5">
              <w:rPr>
                <w:rFonts w:asciiTheme="minorHAnsi" w:hAnsiTheme="minorHAnsi" w:cstheme="minorHAnsi"/>
                <w:bCs/>
                <w:lang w:val="fr-CA"/>
              </w:rPr>
              <w:t xml:space="preserve">Montréal: Éditions Triptyque, </w:t>
            </w:r>
            <w:r w:rsidR="00EE6770" w:rsidRPr="009358D5">
              <w:rPr>
                <w:rFonts w:asciiTheme="minorHAnsi" w:hAnsiTheme="minorHAnsi" w:cstheme="minorHAnsi"/>
                <w:bCs/>
                <w:lang w:val="fr-CA"/>
              </w:rPr>
              <w:t>2007.</w:t>
            </w:r>
          </w:p>
          <w:p w14:paraId="626B08E7" w14:textId="6CB1EB39" w:rsidR="00EE6770" w:rsidRPr="009358D5" w:rsidRDefault="00EE6770" w:rsidP="007B203E">
            <w:pPr>
              <w:pStyle w:val="ListParagraph"/>
              <w:numPr>
                <w:ilvl w:val="0"/>
                <w:numId w:val="23"/>
              </w:numPr>
              <w:rPr>
                <w:rFonts w:asciiTheme="minorHAnsi" w:hAnsiTheme="minorHAnsi" w:cstheme="minorHAnsi"/>
                <w:bCs/>
                <w:lang w:val="en-US"/>
              </w:rPr>
            </w:pPr>
            <w:r w:rsidRPr="009358D5">
              <w:rPr>
                <w:rFonts w:asciiTheme="minorHAnsi" w:hAnsiTheme="minorHAnsi" w:cstheme="minorHAnsi"/>
                <w:bCs/>
                <w:i/>
                <w:iCs/>
                <w:lang w:val="en-US"/>
              </w:rPr>
              <w:t xml:space="preserve">Pink Blood: Homophobic Violence in Canada. </w:t>
            </w:r>
            <w:r w:rsidRPr="009358D5">
              <w:rPr>
                <w:rFonts w:asciiTheme="minorHAnsi" w:hAnsiTheme="minorHAnsi" w:cstheme="minorHAnsi"/>
                <w:bCs/>
                <w:lang w:val="en-US"/>
              </w:rPr>
              <w:t>Toronto: University of Toronto Press, 2005.</w:t>
            </w:r>
          </w:p>
          <w:p w14:paraId="00E8AA33" w14:textId="77777777" w:rsidR="0065467A" w:rsidRPr="009358D5" w:rsidRDefault="0065467A" w:rsidP="0065467A">
            <w:pPr>
              <w:contextualSpacing/>
              <w:rPr>
                <w:rFonts w:asciiTheme="minorHAnsi" w:hAnsiTheme="minorHAnsi" w:cstheme="minorHAnsi"/>
                <w:lang w:val="en-US"/>
              </w:rPr>
            </w:pPr>
          </w:p>
          <w:p w14:paraId="78D616DA" w14:textId="4AF72EA0" w:rsidR="0065467A" w:rsidRPr="009358D5" w:rsidRDefault="0065467A" w:rsidP="009358D5">
            <w:pPr>
              <w:contextualSpacing/>
              <w:jc w:val="center"/>
              <w:rPr>
                <w:rFonts w:asciiTheme="minorHAnsi" w:hAnsiTheme="minorHAnsi" w:cstheme="minorHAnsi"/>
                <w:b/>
                <w:bCs/>
                <w:lang w:val="en-US"/>
              </w:rPr>
            </w:pPr>
            <w:r w:rsidRPr="009358D5">
              <w:rPr>
                <w:rFonts w:asciiTheme="minorHAnsi" w:hAnsiTheme="minorHAnsi" w:cstheme="minorHAnsi"/>
                <w:b/>
                <w:bCs/>
                <w:lang w:val="en-US"/>
              </w:rPr>
              <w:t>WORK EXPERIENCE</w:t>
            </w:r>
          </w:p>
          <w:p w14:paraId="4837AF78" w14:textId="77777777" w:rsidR="00C427E6" w:rsidRPr="009358D5" w:rsidRDefault="00C427E6" w:rsidP="009E2122">
            <w:pPr>
              <w:contextualSpacing/>
              <w:rPr>
                <w:rFonts w:asciiTheme="minorHAnsi" w:hAnsiTheme="minorHAnsi" w:cstheme="minorHAnsi"/>
                <w:bCs/>
                <w:lang w:val="en-US"/>
              </w:rPr>
            </w:pPr>
          </w:p>
        </w:tc>
      </w:tr>
      <w:tr w:rsidR="001351D8" w:rsidRPr="009358D5" w14:paraId="21BFFD5B" w14:textId="77777777" w:rsidTr="007B203E">
        <w:trPr>
          <w:gridBefore w:val="1"/>
          <w:wBefore w:w="72" w:type="dxa"/>
        </w:trPr>
        <w:tc>
          <w:tcPr>
            <w:tcW w:w="1197" w:type="dxa"/>
          </w:tcPr>
          <w:p w14:paraId="12ADB2DC" w14:textId="4E3A4C55" w:rsidR="009E2122" w:rsidRPr="009358D5" w:rsidRDefault="001460C2" w:rsidP="006A7EAE">
            <w:pPr>
              <w:contextualSpacing/>
              <w:rPr>
                <w:rFonts w:asciiTheme="minorHAnsi" w:hAnsiTheme="minorHAnsi" w:cstheme="minorHAnsi"/>
              </w:rPr>
            </w:pPr>
            <w:r w:rsidRPr="009358D5">
              <w:rPr>
                <w:rFonts w:asciiTheme="minorHAnsi" w:hAnsiTheme="minorHAnsi" w:cstheme="minorHAnsi"/>
              </w:rPr>
              <w:t>September 2023 to present</w:t>
            </w:r>
          </w:p>
          <w:p w14:paraId="7A4D0955" w14:textId="77777777" w:rsidR="009E2122" w:rsidRPr="009358D5" w:rsidRDefault="009E2122" w:rsidP="006A7EAE">
            <w:pPr>
              <w:contextualSpacing/>
              <w:rPr>
                <w:rFonts w:asciiTheme="minorHAnsi" w:hAnsiTheme="minorHAnsi" w:cstheme="minorHAnsi"/>
              </w:rPr>
            </w:pPr>
          </w:p>
          <w:p w14:paraId="5F1219FC" w14:textId="77777777" w:rsidR="009E2122" w:rsidRPr="009358D5" w:rsidRDefault="009E2122" w:rsidP="006A7EAE">
            <w:pPr>
              <w:contextualSpacing/>
              <w:rPr>
                <w:rFonts w:asciiTheme="minorHAnsi" w:hAnsiTheme="minorHAnsi" w:cstheme="minorHAnsi"/>
              </w:rPr>
            </w:pPr>
          </w:p>
          <w:p w14:paraId="6110CAA3" w14:textId="77777777" w:rsidR="00A11160" w:rsidRPr="009358D5" w:rsidRDefault="00A11160" w:rsidP="006A7EAE">
            <w:pPr>
              <w:contextualSpacing/>
              <w:rPr>
                <w:rFonts w:asciiTheme="minorHAnsi" w:hAnsiTheme="minorHAnsi" w:cstheme="minorHAnsi"/>
              </w:rPr>
            </w:pPr>
          </w:p>
          <w:p w14:paraId="5396772F" w14:textId="77777777" w:rsidR="00A11160" w:rsidRPr="009358D5" w:rsidRDefault="00A11160" w:rsidP="006A7EAE">
            <w:pPr>
              <w:contextualSpacing/>
              <w:rPr>
                <w:rFonts w:asciiTheme="minorHAnsi" w:hAnsiTheme="minorHAnsi" w:cstheme="minorHAnsi"/>
              </w:rPr>
            </w:pPr>
          </w:p>
          <w:p w14:paraId="6892FF66" w14:textId="77777777" w:rsidR="00A11160" w:rsidRPr="009358D5" w:rsidRDefault="00A11160" w:rsidP="006A7EAE">
            <w:pPr>
              <w:contextualSpacing/>
              <w:rPr>
                <w:rFonts w:asciiTheme="minorHAnsi" w:hAnsiTheme="minorHAnsi" w:cstheme="minorHAnsi"/>
              </w:rPr>
            </w:pPr>
          </w:p>
          <w:p w14:paraId="053A6731" w14:textId="77777777" w:rsidR="00A11160" w:rsidRPr="009358D5" w:rsidRDefault="00A11160" w:rsidP="006A7EAE">
            <w:pPr>
              <w:contextualSpacing/>
              <w:rPr>
                <w:rFonts w:asciiTheme="minorHAnsi" w:hAnsiTheme="minorHAnsi" w:cstheme="minorHAnsi"/>
              </w:rPr>
            </w:pPr>
          </w:p>
          <w:p w14:paraId="7F8DB4F1" w14:textId="77777777" w:rsidR="00A11160" w:rsidRPr="009358D5" w:rsidRDefault="00A11160" w:rsidP="006A7EAE">
            <w:pPr>
              <w:contextualSpacing/>
              <w:rPr>
                <w:rFonts w:asciiTheme="minorHAnsi" w:hAnsiTheme="minorHAnsi" w:cstheme="minorHAnsi"/>
              </w:rPr>
            </w:pPr>
          </w:p>
          <w:p w14:paraId="545EF2EA" w14:textId="77777777" w:rsidR="00A11160" w:rsidRPr="009358D5" w:rsidRDefault="00A11160" w:rsidP="006A7EAE">
            <w:pPr>
              <w:contextualSpacing/>
              <w:rPr>
                <w:rFonts w:asciiTheme="minorHAnsi" w:hAnsiTheme="minorHAnsi" w:cstheme="minorHAnsi"/>
              </w:rPr>
            </w:pPr>
          </w:p>
          <w:p w14:paraId="7E67906A" w14:textId="77777777" w:rsidR="00A11160" w:rsidRPr="009358D5" w:rsidRDefault="00A11160" w:rsidP="006A7EAE">
            <w:pPr>
              <w:contextualSpacing/>
              <w:rPr>
                <w:rFonts w:asciiTheme="minorHAnsi" w:hAnsiTheme="minorHAnsi" w:cstheme="minorHAnsi"/>
              </w:rPr>
            </w:pPr>
          </w:p>
          <w:p w14:paraId="60935BBA" w14:textId="77777777" w:rsidR="00A11160" w:rsidRPr="009358D5" w:rsidRDefault="00A11160" w:rsidP="006A7EAE">
            <w:pPr>
              <w:contextualSpacing/>
              <w:rPr>
                <w:rFonts w:asciiTheme="minorHAnsi" w:hAnsiTheme="minorHAnsi" w:cstheme="minorHAnsi"/>
              </w:rPr>
            </w:pPr>
          </w:p>
          <w:p w14:paraId="0B022A7F" w14:textId="77777777" w:rsidR="00A11160" w:rsidRPr="009358D5" w:rsidRDefault="00A11160" w:rsidP="006A7EAE">
            <w:pPr>
              <w:contextualSpacing/>
              <w:rPr>
                <w:rFonts w:asciiTheme="minorHAnsi" w:hAnsiTheme="minorHAnsi" w:cstheme="minorHAnsi"/>
              </w:rPr>
            </w:pPr>
          </w:p>
          <w:p w14:paraId="3F252194" w14:textId="77777777" w:rsidR="00A11160" w:rsidRPr="009358D5" w:rsidRDefault="00A11160" w:rsidP="006A7EAE">
            <w:pPr>
              <w:contextualSpacing/>
              <w:rPr>
                <w:rFonts w:asciiTheme="minorHAnsi" w:hAnsiTheme="minorHAnsi" w:cstheme="minorHAnsi"/>
              </w:rPr>
            </w:pPr>
          </w:p>
          <w:p w14:paraId="45BF07BD" w14:textId="77777777" w:rsidR="00A11160" w:rsidRPr="009358D5" w:rsidRDefault="00A11160" w:rsidP="006A7EAE">
            <w:pPr>
              <w:contextualSpacing/>
              <w:rPr>
                <w:rFonts w:asciiTheme="minorHAnsi" w:hAnsiTheme="minorHAnsi" w:cstheme="minorHAnsi"/>
              </w:rPr>
            </w:pPr>
          </w:p>
          <w:p w14:paraId="1C429E77" w14:textId="77777777" w:rsidR="00A11160" w:rsidRPr="009358D5" w:rsidRDefault="00A11160" w:rsidP="006A7EAE">
            <w:pPr>
              <w:contextualSpacing/>
              <w:rPr>
                <w:rFonts w:asciiTheme="minorHAnsi" w:hAnsiTheme="minorHAnsi" w:cstheme="minorHAnsi"/>
              </w:rPr>
            </w:pPr>
          </w:p>
          <w:p w14:paraId="3F325E1D" w14:textId="77777777" w:rsidR="00A11160" w:rsidRPr="009358D5" w:rsidRDefault="00A11160" w:rsidP="006A7EAE">
            <w:pPr>
              <w:contextualSpacing/>
              <w:rPr>
                <w:rFonts w:asciiTheme="minorHAnsi" w:hAnsiTheme="minorHAnsi" w:cstheme="minorHAnsi"/>
              </w:rPr>
            </w:pPr>
          </w:p>
          <w:p w14:paraId="6F2DDBBB" w14:textId="77777777" w:rsidR="00A11160" w:rsidRPr="009358D5" w:rsidRDefault="00A11160" w:rsidP="006A7EAE">
            <w:pPr>
              <w:contextualSpacing/>
              <w:rPr>
                <w:rFonts w:asciiTheme="minorHAnsi" w:hAnsiTheme="minorHAnsi" w:cstheme="minorHAnsi"/>
              </w:rPr>
            </w:pPr>
          </w:p>
          <w:p w14:paraId="1AAFAFEA" w14:textId="77777777" w:rsidR="00A11160" w:rsidRPr="009358D5" w:rsidRDefault="00A11160" w:rsidP="006A7EAE">
            <w:pPr>
              <w:contextualSpacing/>
              <w:rPr>
                <w:rFonts w:asciiTheme="minorHAnsi" w:hAnsiTheme="minorHAnsi" w:cstheme="minorHAnsi"/>
              </w:rPr>
            </w:pPr>
          </w:p>
          <w:p w14:paraId="499B7393" w14:textId="77777777" w:rsidR="007B0732" w:rsidRPr="009358D5" w:rsidRDefault="007B0732" w:rsidP="006A7EAE">
            <w:pPr>
              <w:contextualSpacing/>
              <w:rPr>
                <w:rFonts w:asciiTheme="minorHAnsi" w:hAnsiTheme="minorHAnsi" w:cstheme="minorHAnsi"/>
              </w:rPr>
            </w:pPr>
          </w:p>
          <w:p w14:paraId="027AA8E9" w14:textId="77777777" w:rsidR="007B0732" w:rsidRPr="009358D5" w:rsidRDefault="007B0732" w:rsidP="006A7EAE">
            <w:pPr>
              <w:contextualSpacing/>
              <w:rPr>
                <w:rFonts w:asciiTheme="minorHAnsi" w:hAnsiTheme="minorHAnsi" w:cstheme="minorHAnsi"/>
              </w:rPr>
            </w:pPr>
          </w:p>
          <w:p w14:paraId="6704EF77" w14:textId="77777777" w:rsidR="007B0732" w:rsidRPr="009358D5" w:rsidRDefault="007B0732" w:rsidP="006A7EAE">
            <w:pPr>
              <w:contextualSpacing/>
              <w:rPr>
                <w:rFonts w:asciiTheme="minorHAnsi" w:hAnsiTheme="minorHAnsi" w:cstheme="minorHAnsi"/>
              </w:rPr>
            </w:pPr>
          </w:p>
          <w:p w14:paraId="5FDA2C29" w14:textId="77777777" w:rsidR="007B0732" w:rsidRPr="009358D5" w:rsidRDefault="007B0732" w:rsidP="006A7EAE">
            <w:pPr>
              <w:contextualSpacing/>
              <w:rPr>
                <w:rFonts w:asciiTheme="minorHAnsi" w:hAnsiTheme="minorHAnsi" w:cstheme="minorHAnsi"/>
              </w:rPr>
            </w:pPr>
          </w:p>
          <w:p w14:paraId="6DF0146B" w14:textId="77777777" w:rsidR="007B0732" w:rsidRPr="009358D5" w:rsidRDefault="007B0732" w:rsidP="006A7EAE">
            <w:pPr>
              <w:contextualSpacing/>
              <w:rPr>
                <w:rFonts w:asciiTheme="minorHAnsi" w:hAnsiTheme="minorHAnsi" w:cstheme="minorHAnsi"/>
              </w:rPr>
            </w:pPr>
          </w:p>
          <w:p w14:paraId="40D3BC9D" w14:textId="77777777" w:rsidR="007B0732" w:rsidRPr="009358D5" w:rsidRDefault="007B0732" w:rsidP="006A7EAE">
            <w:pPr>
              <w:contextualSpacing/>
              <w:rPr>
                <w:rFonts w:asciiTheme="minorHAnsi" w:hAnsiTheme="minorHAnsi" w:cstheme="minorHAnsi"/>
              </w:rPr>
            </w:pPr>
          </w:p>
          <w:p w14:paraId="567CA3E7" w14:textId="77777777" w:rsidR="007B0732" w:rsidRPr="009358D5" w:rsidRDefault="007B0732" w:rsidP="006A7EAE">
            <w:pPr>
              <w:contextualSpacing/>
              <w:rPr>
                <w:rFonts w:asciiTheme="minorHAnsi" w:hAnsiTheme="minorHAnsi" w:cstheme="minorHAnsi"/>
              </w:rPr>
            </w:pPr>
          </w:p>
          <w:p w14:paraId="13BD5231" w14:textId="77777777" w:rsidR="007B0732" w:rsidRPr="009358D5" w:rsidRDefault="007B0732" w:rsidP="006A7EAE">
            <w:pPr>
              <w:contextualSpacing/>
              <w:rPr>
                <w:rFonts w:asciiTheme="minorHAnsi" w:hAnsiTheme="minorHAnsi" w:cstheme="minorHAnsi"/>
              </w:rPr>
            </w:pPr>
          </w:p>
          <w:p w14:paraId="57F5FE93" w14:textId="77777777" w:rsidR="007B0732" w:rsidRPr="009358D5" w:rsidRDefault="007B0732" w:rsidP="006A7EAE">
            <w:pPr>
              <w:contextualSpacing/>
              <w:rPr>
                <w:rFonts w:asciiTheme="minorHAnsi" w:hAnsiTheme="minorHAnsi" w:cstheme="minorHAnsi"/>
              </w:rPr>
            </w:pPr>
          </w:p>
          <w:p w14:paraId="0BF942D2" w14:textId="77777777" w:rsidR="00A32DE9" w:rsidRPr="009358D5" w:rsidRDefault="00A32DE9" w:rsidP="006A7EAE">
            <w:pPr>
              <w:contextualSpacing/>
              <w:rPr>
                <w:rFonts w:asciiTheme="minorHAnsi" w:hAnsiTheme="minorHAnsi" w:cstheme="minorHAnsi"/>
              </w:rPr>
            </w:pPr>
          </w:p>
          <w:p w14:paraId="195B0100" w14:textId="77777777" w:rsidR="009358D5" w:rsidRDefault="009358D5" w:rsidP="006A7EAE">
            <w:pPr>
              <w:contextualSpacing/>
              <w:rPr>
                <w:rFonts w:asciiTheme="minorHAnsi" w:hAnsiTheme="minorHAnsi" w:cstheme="minorHAnsi"/>
              </w:rPr>
            </w:pPr>
          </w:p>
          <w:p w14:paraId="2B2DEB16" w14:textId="77777777" w:rsidR="009358D5" w:rsidRDefault="009358D5" w:rsidP="006A7EAE">
            <w:pPr>
              <w:contextualSpacing/>
              <w:rPr>
                <w:rFonts w:asciiTheme="minorHAnsi" w:hAnsiTheme="minorHAnsi" w:cstheme="minorHAnsi"/>
              </w:rPr>
            </w:pPr>
          </w:p>
          <w:p w14:paraId="7423BE71" w14:textId="77777777" w:rsidR="009358D5" w:rsidRDefault="009358D5" w:rsidP="006A7EAE">
            <w:pPr>
              <w:contextualSpacing/>
              <w:rPr>
                <w:rFonts w:asciiTheme="minorHAnsi" w:hAnsiTheme="minorHAnsi" w:cstheme="minorHAnsi"/>
              </w:rPr>
            </w:pPr>
          </w:p>
          <w:p w14:paraId="03AFE78B" w14:textId="77777777" w:rsidR="00D01B30" w:rsidRDefault="00D01B30" w:rsidP="006A7EAE">
            <w:pPr>
              <w:contextualSpacing/>
              <w:rPr>
                <w:rFonts w:asciiTheme="minorHAnsi" w:hAnsiTheme="minorHAnsi" w:cstheme="minorHAnsi"/>
              </w:rPr>
            </w:pPr>
          </w:p>
          <w:p w14:paraId="798C1CF2" w14:textId="4793945F" w:rsidR="009E2122" w:rsidRPr="009358D5" w:rsidRDefault="009E2122" w:rsidP="006A7EAE">
            <w:pPr>
              <w:contextualSpacing/>
              <w:rPr>
                <w:rFonts w:asciiTheme="minorHAnsi" w:hAnsiTheme="minorHAnsi" w:cstheme="minorHAnsi"/>
              </w:rPr>
            </w:pPr>
            <w:r w:rsidRPr="009358D5">
              <w:rPr>
                <w:rFonts w:asciiTheme="minorHAnsi" w:hAnsiTheme="minorHAnsi" w:cstheme="minorHAnsi"/>
              </w:rPr>
              <w:t>May 2023 to August 2023</w:t>
            </w:r>
          </w:p>
          <w:p w14:paraId="0C6A26EE" w14:textId="77777777" w:rsidR="009E2122" w:rsidRPr="009358D5" w:rsidRDefault="009E2122" w:rsidP="006A7EAE">
            <w:pPr>
              <w:contextualSpacing/>
              <w:rPr>
                <w:rFonts w:asciiTheme="minorHAnsi" w:hAnsiTheme="minorHAnsi" w:cstheme="minorHAnsi"/>
              </w:rPr>
            </w:pPr>
          </w:p>
          <w:p w14:paraId="20C58A0F" w14:textId="77777777" w:rsidR="009E2122" w:rsidRPr="009358D5" w:rsidRDefault="009E2122" w:rsidP="006A7EAE">
            <w:pPr>
              <w:contextualSpacing/>
              <w:rPr>
                <w:rFonts w:asciiTheme="minorHAnsi" w:hAnsiTheme="minorHAnsi" w:cstheme="minorHAnsi"/>
              </w:rPr>
            </w:pPr>
          </w:p>
          <w:p w14:paraId="10B102CA" w14:textId="77777777" w:rsidR="00A32DE9" w:rsidRPr="009358D5" w:rsidRDefault="00A32DE9" w:rsidP="006A7EAE">
            <w:pPr>
              <w:contextualSpacing/>
              <w:rPr>
                <w:rFonts w:asciiTheme="minorHAnsi" w:hAnsiTheme="minorHAnsi" w:cstheme="minorHAnsi"/>
              </w:rPr>
            </w:pPr>
          </w:p>
          <w:p w14:paraId="24F9D1F9" w14:textId="77777777" w:rsidR="00A32DE9" w:rsidRPr="009358D5" w:rsidRDefault="00A32DE9" w:rsidP="006A7EAE">
            <w:pPr>
              <w:contextualSpacing/>
              <w:rPr>
                <w:rFonts w:asciiTheme="minorHAnsi" w:hAnsiTheme="minorHAnsi" w:cstheme="minorHAnsi"/>
              </w:rPr>
            </w:pPr>
          </w:p>
          <w:p w14:paraId="4F9BCE5B" w14:textId="77777777" w:rsidR="00A32DE9" w:rsidRPr="009358D5" w:rsidRDefault="00A32DE9" w:rsidP="006A7EAE">
            <w:pPr>
              <w:contextualSpacing/>
              <w:rPr>
                <w:rFonts w:asciiTheme="minorHAnsi" w:hAnsiTheme="minorHAnsi" w:cstheme="minorHAnsi"/>
              </w:rPr>
            </w:pPr>
          </w:p>
          <w:p w14:paraId="1FCBAEC2" w14:textId="77777777" w:rsidR="00A32DE9" w:rsidRPr="009358D5" w:rsidRDefault="00A32DE9" w:rsidP="006A7EAE">
            <w:pPr>
              <w:contextualSpacing/>
              <w:rPr>
                <w:rFonts w:asciiTheme="minorHAnsi" w:hAnsiTheme="minorHAnsi" w:cstheme="minorHAnsi"/>
              </w:rPr>
            </w:pPr>
          </w:p>
          <w:p w14:paraId="58FCE345" w14:textId="77777777" w:rsidR="00A32DE9" w:rsidRPr="009358D5" w:rsidRDefault="00A32DE9" w:rsidP="006A7EAE">
            <w:pPr>
              <w:contextualSpacing/>
              <w:rPr>
                <w:rFonts w:asciiTheme="minorHAnsi" w:hAnsiTheme="minorHAnsi" w:cstheme="minorHAnsi"/>
              </w:rPr>
            </w:pPr>
          </w:p>
          <w:p w14:paraId="3A0344BD" w14:textId="77777777" w:rsidR="009358D5" w:rsidRDefault="009358D5" w:rsidP="006A7EAE">
            <w:pPr>
              <w:contextualSpacing/>
              <w:rPr>
                <w:rFonts w:asciiTheme="minorHAnsi" w:hAnsiTheme="minorHAnsi" w:cstheme="minorHAnsi"/>
              </w:rPr>
            </w:pPr>
          </w:p>
          <w:p w14:paraId="48A071D1" w14:textId="77777777" w:rsidR="009358D5" w:rsidRDefault="009358D5" w:rsidP="006A7EAE">
            <w:pPr>
              <w:contextualSpacing/>
              <w:rPr>
                <w:rFonts w:asciiTheme="minorHAnsi" w:hAnsiTheme="minorHAnsi" w:cstheme="minorHAnsi"/>
              </w:rPr>
            </w:pPr>
          </w:p>
          <w:p w14:paraId="56DE1FB4" w14:textId="4E3B3B3D" w:rsidR="006F307A" w:rsidRPr="009358D5" w:rsidRDefault="006F307A" w:rsidP="006A7EAE">
            <w:pPr>
              <w:contextualSpacing/>
              <w:rPr>
                <w:rFonts w:asciiTheme="minorHAnsi" w:hAnsiTheme="minorHAnsi" w:cstheme="minorHAnsi"/>
              </w:rPr>
            </w:pPr>
            <w:r w:rsidRPr="009358D5">
              <w:rPr>
                <w:rFonts w:asciiTheme="minorHAnsi" w:hAnsiTheme="minorHAnsi" w:cstheme="minorHAnsi"/>
              </w:rPr>
              <w:t>Oct. 202</w:t>
            </w:r>
            <w:r w:rsidR="00884746" w:rsidRPr="009358D5">
              <w:rPr>
                <w:rFonts w:asciiTheme="minorHAnsi" w:hAnsiTheme="minorHAnsi" w:cstheme="minorHAnsi"/>
              </w:rPr>
              <w:t>1</w:t>
            </w:r>
            <w:r w:rsidRPr="009358D5">
              <w:rPr>
                <w:rFonts w:asciiTheme="minorHAnsi" w:hAnsiTheme="minorHAnsi" w:cstheme="minorHAnsi"/>
              </w:rPr>
              <w:t xml:space="preserve"> to </w:t>
            </w:r>
            <w:r w:rsidR="00884746" w:rsidRPr="009358D5">
              <w:rPr>
                <w:rFonts w:asciiTheme="minorHAnsi" w:hAnsiTheme="minorHAnsi" w:cstheme="minorHAnsi"/>
              </w:rPr>
              <w:t>April 2023</w:t>
            </w:r>
          </w:p>
          <w:p w14:paraId="3325F2BF" w14:textId="77777777" w:rsidR="006F307A" w:rsidRPr="009358D5" w:rsidRDefault="006F307A" w:rsidP="006A7EAE">
            <w:pPr>
              <w:contextualSpacing/>
              <w:rPr>
                <w:rFonts w:asciiTheme="minorHAnsi" w:hAnsiTheme="minorHAnsi" w:cstheme="minorHAnsi"/>
              </w:rPr>
            </w:pPr>
          </w:p>
          <w:p w14:paraId="59979081" w14:textId="77777777" w:rsidR="006F307A" w:rsidRPr="009358D5" w:rsidRDefault="006F307A" w:rsidP="006A7EAE">
            <w:pPr>
              <w:contextualSpacing/>
              <w:rPr>
                <w:rFonts w:asciiTheme="minorHAnsi" w:hAnsiTheme="minorHAnsi" w:cstheme="minorHAnsi"/>
              </w:rPr>
            </w:pPr>
          </w:p>
          <w:p w14:paraId="1D711055" w14:textId="77777777" w:rsidR="006F307A" w:rsidRPr="009358D5" w:rsidRDefault="006F307A" w:rsidP="006A7EAE">
            <w:pPr>
              <w:contextualSpacing/>
              <w:rPr>
                <w:rFonts w:asciiTheme="minorHAnsi" w:hAnsiTheme="minorHAnsi" w:cstheme="minorHAnsi"/>
              </w:rPr>
            </w:pPr>
          </w:p>
          <w:p w14:paraId="413D0CD8" w14:textId="77777777" w:rsidR="006F307A" w:rsidRPr="009358D5" w:rsidRDefault="006F307A" w:rsidP="006A7EAE">
            <w:pPr>
              <w:contextualSpacing/>
              <w:rPr>
                <w:rFonts w:asciiTheme="minorHAnsi" w:hAnsiTheme="minorHAnsi" w:cstheme="minorHAnsi"/>
              </w:rPr>
            </w:pPr>
          </w:p>
          <w:p w14:paraId="6C61B1BE" w14:textId="77777777" w:rsidR="006F307A" w:rsidRPr="009358D5" w:rsidRDefault="006F307A" w:rsidP="006A7EAE">
            <w:pPr>
              <w:contextualSpacing/>
              <w:rPr>
                <w:rFonts w:asciiTheme="minorHAnsi" w:hAnsiTheme="minorHAnsi" w:cstheme="minorHAnsi"/>
              </w:rPr>
            </w:pPr>
          </w:p>
          <w:p w14:paraId="68AE4E8B" w14:textId="63EE2D25" w:rsidR="006F307A" w:rsidRPr="009358D5" w:rsidRDefault="006F307A" w:rsidP="006A7EAE">
            <w:pPr>
              <w:contextualSpacing/>
              <w:rPr>
                <w:rFonts w:asciiTheme="minorHAnsi" w:hAnsiTheme="minorHAnsi" w:cstheme="minorHAnsi"/>
              </w:rPr>
            </w:pPr>
          </w:p>
          <w:p w14:paraId="4346C65F" w14:textId="0D3513DD" w:rsidR="009F4718" w:rsidRPr="009358D5" w:rsidRDefault="009F4718" w:rsidP="006A7EAE">
            <w:pPr>
              <w:contextualSpacing/>
              <w:rPr>
                <w:rFonts w:asciiTheme="minorHAnsi" w:hAnsiTheme="minorHAnsi" w:cstheme="minorHAnsi"/>
              </w:rPr>
            </w:pPr>
          </w:p>
          <w:p w14:paraId="4847C799" w14:textId="04C108E9" w:rsidR="009F4718" w:rsidRPr="009358D5" w:rsidRDefault="009F4718" w:rsidP="006A7EAE">
            <w:pPr>
              <w:contextualSpacing/>
              <w:rPr>
                <w:rFonts w:asciiTheme="minorHAnsi" w:hAnsiTheme="minorHAnsi" w:cstheme="minorHAnsi"/>
              </w:rPr>
            </w:pPr>
          </w:p>
          <w:p w14:paraId="7C7F7B54" w14:textId="41AB378F" w:rsidR="009F4718" w:rsidRPr="009358D5" w:rsidRDefault="009F4718" w:rsidP="006A7EAE">
            <w:pPr>
              <w:contextualSpacing/>
              <w:rPr>
                <w:rFonts w:asciiTheme="minorHAnsi" w:hAnsiTheme="minorHAnsi" w:cstheme="minorHAnsi"/>
              </w:rPr>
            </w:pPr>
          </w:p>
          <w:p w14:paraId="607F2E1B" w14:textId="77777777" w:rsidR="009F4718" w:rsidRPr="009358D5" w:rsidRDefault="009F4718" w:rsidP="006A7EAE">
            <w:pPr>
              <w:contextualSpacing/>
              <w:rPr>
                <w:rFonts w:asciiTheme="minorHAnsi" w:hAnsiTheme="minorHAnsi" w:cstheme="minorHAnsi"/>
              </w:rPr>
            </w:pPr>
          </w:p>
          <w:p w14:paraId="5CA30FE1" w14:textId="77777777" w:rsidR="006F307A" w:rsidRPr="009358D5" w:rsidRDefault="006F307A" w:rsidP="006A7EAE">
            <w:pPr>
              <w:contextualSpacing/>
              <w:rPr>
                <w:rFonts w:asciiTheme="minorHAnsi" w:hAnsiTheme="minorHAnsi" w:cstheme="minorHAnsi"/>
              </w:rPr>
            </w:pPr>
          </w:p>
          <w:p w14:paraId="54254164" w14:textId="77777777" w:rsidR="008B4415" w:rsidRPr="009358D5" w:rsidRDefault="008B4415" w:rsidP="006A7EAE">
            <w:pPr>
              <w:contextualSpacing/>
              <w:rPr>
                <w:rFonts w:asciiTheme="minorHAnsi" w:hAnsiTheme="minorHAnsi" w:cstheme="minorHAnsi"/>
              </w:rPr>
            </w:pPr>
          </w:p>
          <w:p w14:paraId="187E31AD" w14:textId="77777777" w:rsidR="009F4718" w:rsidRPr="009358D5" w:rsidRDefault="009F4718" w:rsidP="006A7EAE">
            <w:pPr>
              <w:contextualSpacing/>
              <w:rPr>
                <w:rFonts w:asciiTheme="minorHAnsi" w:hAnsiTheme="minorHAnsi" w:cstheme="minorHAnsi"/>
              </w:rPr>
            </w:pPr>
          </w:p>
          <w:p w14:paraId="2A114495" w14:textId="77777777" w:rsidR="009F4718" w:rsidRPr="009358D5" w:rsidRDefault="009F4718" w:rsidP="006A7EAE">
            <w:pPr>
              <w:contextualSpacing/>
              <w:rPr>
                <w:rFonts w:asciiTheme="minorHAnsi" w:hAnsiTheme="minorHAnsi" w:cstheme="minorHAnsi"/>
              </w:rPr>
            </w:pPr>
          </w:p>
          <w:p w14:paraId="2F9B1919" w14:textId="77777777" w:rsidR="009F4718" w:rsidRPr="009358D5" w:rsidRDefault="009F4718" w:rsidP="006A7EAE">
            <w:pPr>
              <w:contextualSpacing/>
              <w:rPr>
                <w:rFonts w:asciiTheme="minorHAnsi" w:hAnsiTheme="minorHAnsi" w:cstheme="minorHAnsi"/>
              </w:rPr>
            </w:pPr>
          </w:p>
          <w:p w14:paraId="6F1D12C0" w14:textId="6A7D145D" w:rsidR="009F4718" w:rsidRPr="009358D5" w:rsidRDefault="009F4718" w:rsidP="006A7EAE">
            <w:pPr>
              <w:contextualSpacing/>
              <w:rPr>
                <w:rFonts w:asciiTheme="minorHAnsi" w:hAnsiTheme="minorHAnsi" w:cstheme="minorHAnsi"/>
              </w:rPr>
            </w:pPr>
          </w:p>
          <w:p w14:paraId="5B831A83" w14:textId="4F9CEE8D" w:rsidR="009F4718" w:rsidRPr="009358D5" w:rsidRDefault="009F4718" w:rsidP="006A7EAE">
            <w:pPr>
              <w:contextualSpacing/>
              <w:rPr>
                <w:rFonts w:asciiTheme="minorHAnsi" w:hAnsiTheme="minorHAnsi" w:cstheme="minorHAnsi"/>
              </w:rPr>
            </w:pPr>
          </w:p>
          <w:p w14:paraId="527884B1" w14:textId="74876299" w:rsidR="009F4718" w:rsidRPr="009358D5" w:rsidRDefault="009F4718" w:rsidP="006A7EAE">
            <w:pPr>
              <w:contextualSpacing/>
              <w:rPr>
                <w:rFonts w:asciiTheme="minorHAnsi" w:hAnsiTheme="minorHAnsi" w:cstheme="minorHAnsi"/>
              </w:rPr>
            </w:pPr>
          </w:p>
          <w:p w14:paraId="08DE81CB" w14:textId="5B26061C" w:rsidR="009F4718" w:rsidRPr="009358D5" w:rsidRDefault="009F4718" w:rsidP="006A7EAE">
            <w:pPr>
              <w:contextualSpacing/>
              <w:rPr>
                <w:rFonts w:asciiTheme="minorHAnsi" w:hAnsiTheme="minorHAnsi" w:cstheme="minorHAnsi"/>
              </w:rPr>
            </w:pPr>
          </w:p>
          <w:p w14:paraId="34A84A8E" w14:textId="77777777" w:rsidR="009358D5" w:rsidRPr="009358D5" w:rsidRDefault="009358D5" w:rsidP="006A7EAE">
            <w:pPr>
              <w:contextualSpacing/>
              <w:rPr>
                <w:rFonts w:asciiTheme="minorHAnsi" w:hAnsiTheme="minorHAnsi" w:cstheme="minorHAnsi"/>
              </w:rPr>
            </w:pPr>
          </w:p>
          <w:p w14:paraId="68B5092F" w14:textId="316617B5" w:rsidR="00281898" w:rsidRPr="009358D5" w:rsidRDefault="000B6267" w:rsidP="006A7EAE">
            <w:pPr>
              <w:contextualSpacing/>
              <w:rPr>
                <w:rFonts w:asciiTheme="minorHAnsi" w:hAnsiTheme="minorHAnsi" w:cstheme="minorHAnsi"/>
              </w:rPr>
            </w:pPr>
            <w:r w:rsidRPr="009358D5">
              <w:rPr>
                <w:rFonts w:asciiTheme="minorHAnsi" w:hAnsiTheme="minorHAnsi" w:cstheme="minorHAnsi"/>
              </w:rPr>
              <w:t>Oct</w:t>
            </w:r>
            <w:r w:rsidR="00A13002" w:rsidRPr="009358D5">
              <w:rPr>
                <w:rFonts w:asciiTheme="minorHAnsi" w:hAnsiTheme="minorHAnsi" w:cstheme="minorHAnsi"/>
              </w:rPr>
              <w:t>.</w:t>
            </w:r>
            <w:r w:rsidR="006B0DB9" w:rsidRPr="009358D5">
              <w:rPr>
                <w:rFonts w:asciiTheme="minorHAnsi" w:hAnsiTheme="minorHAnsi" w:cstheme="minorHAnsi"/>
              </w:rPr>
              <w:t xml:space="preserve"> 2020 to </w:t>
            </w:r>
            <w:r w:rsidRPr="009358D5">
              <w:rPr>
                <w:rFonts w:asciiTheme="minorHAnsi" w:hAnsiTheme="minorHAnsi" w:cstheme="minorHAnsi"/>
              </w:rPr>
              <w:t>Sept</w:t>
            </w:r>
            <w:r w:rsidR="007B1AA1" w:rsidRPr="009358D5">
              <w:rPr>
                <w:rFonts w:asciiTheme="minorHAnsi" w:hAnsiTheme="minorHAnsi" w:cstheme="minorHAnsi"/>
              </w:rPr>
              <w:t>. 2021</w:t>
            </w:r>
          </w:p>
          <w:p w14:paraId="042E4E2F" w14:textId="77777777" w:rsidR="00281898" w:rsidRPr="009358D5" w:rsidRDefault="00281898" w:rsidP="006A7EAE">
            <w:pPr>
              <w:contextualSpacing/>
              <w:rPr>
                <w:rFonts w:asciiTheme="minorHAnsi" w:hAnsiTheme="minorHAnsi" w:cstheme="minorHAnsi"/>
              </w:rPr>
            </w:pPr>
          </w:p>
          <w:p w14:paraId="7F7A0915" w14:textId="77777777" w:rsidR="00281898" w:rsidRPr="009358D5" w:rsidRDefault="00281898" w:rsidP="006A7EAE">
            <w:pPr>
              <w:contextualSpacing/>
              <w:rPr>
                <w:rFonts w:asciiTheme="minorHAnsi" w:hAnsiTheme="minorHAnsi" w:cstheme="minorHAnsi"/>
              </w:rPr>
            </w:pPr>
          </w:p>
          <w:p w14:paraId="07BB6AAF" w14:textId="77777777" w:rsidR="00281898" w:rsidRPr="009358D5" w:rsidRDefault="00281898" w:rsidP="006A7EAE">
            <w:pPr>
              <w:contextualSpacing/>
              <w:rPr>
                <w:rFonts w:asciiTheme="minorHAnsi" w:hAnsiTheme="minorHAnsi" w:cstheme="minorHAnsi"/>
              </w:rPr>
            </w:pPr>
          </w:p>
          <w:p w14:paraId="3BF87F63" w14:textId="77777777" w:rsidR="00281898" w:rsidRPr="009358D5" w:rsidRDefault="00281898" w:rsidP="006A7EAE">
            <w:pPr>
              <w:contextualSpacing/>
              <w:rPr>
                <w:rFonts w:asciiTheme="minorHAnsi" w:hAnsiTheme="minorHAnsi" w:cstheme="minorHAnsi"/>
              </w:rPr>
            </w:pPr>
          </w:p>
          <w:p w14:paraId="473BBB34" w14:textId="77777777" w:rsidR="00281898" w:rsidRPr="009358D5" w:rsidRDefault="00281898" w:rsidP="006A7EAE">
            <w:pPr>
              <w:contextualSpacing/>
              <w:rPr>
                <w:rFonts w:asciiTheme="minorHAnsi" w:hAnsiTheme="minorHAnsi" w:cstheme="minorHAnsi"/>
              </w:rPr>
            </w:pPr>
          </w:p>
          <w:p w14:paraId="5989833F" w14:textId="77777777" w:rsidR="00C17676" w:rsidRPr="009358D5" w:rsidRDefault="00C17676" w:rsidP="006A7EAE">
            <w:pPr>
              <w:contextualSpacing/>
              <w:rPr>
                <w:rFonts w:asciiTheme="minorHAnsi" w:hAnsiTheme="minorHAnsi" w:cstheme="minorHAnsi"/>
              </w:rPr>
            </w:pPr>
          </w:p>
          <w:p w14:paraId="0B7CDB10" w14:textId="77777777" w:rsidR="00C17676" w:rsidRPr="009358D5" w:rsidRDefault="00C17676" w:rsidP="006A7EAE">
            <w:pPr>
              <w:contextualSpacing/>
              <w:rPr>
                <w:rFonts w:asciiTheme="minorHAnsi" w:hAnsiTheme="minorHAnsi" w:cstheme="minorHAnsi"/>
              </w:rPr>
            </w:pPr>
          </w:p>
          <w:p w14:paraId="4FEC99C0" w14:textId="77777777" w:rsidR="00C17676" w:rsidRPr="009358D5" w:rsidRDefault="00C17676" w:rsidP="006A7EAE">
            <w:pPr>
              <w:contextualSpacing/>
              <w:rPr>
                <w:rFonts w:asciiTheme="minorHAnsi" w:hAnsiTheme="minorHAnsi" w:cstheme="minorHAnsi"/>
              </w:rPr>
            </w:pPr>
          </w:p>
          <w:p w14:paraId="42D349A5" w14:textId="77777777" w:rsidR="00C17676" w:rsidRPr="009358D5" w:rsidRDefault="00C17676" w:rsidP="006A7EAE">
            <w:pPr>
              <w:contextualSpacing/>
              <w:rPr>
                <w:rFonts w:asciiTheme="minorHAnsi" w:hAnsiTheme="minorHAnsi" w:cstheme="minorHAnsi"/>
              </w:rPr>
            </w:pPr>
          </w:p>
          <w:p w14:paraId="3EBD1230" w14:textId="77777777" w:rsidR="00C17676" w:rsidRPr="009358D5" w:rsidRDefault="00C17676" w:rsidP="006A7EAE">
            <w:pPr>
              <w:contextualSpacing/>
              <w:rPr>
                <w:rFonts w:asciiTheme="minorHAnsi" w:hAnsiTheme="minorHAnsi" w:cstheme="minorHAnsi"/>
              </w:rPr>
            </w:pPr>
          </w:p>
          <w:p w14:paraId="766F8DB5" w14:textId="77777777" w:rsidR="00C17676" w:rsidRPr="009358D5" w:rsidRDefault="00C17676" w:rsidP="006A7EAE">
            <w:pPr>
              <w:contextualSpacing/>
              <w:rPr>
                <w:rFonts w:asciiTheme="minorHAnsi" w:hAnsiTheme="minorHAnsi" w:cstheme="minorHAnsi"/>
              </w:rPr>
            </w:pPr>
          </w:p>
          <w:p w14:paraId="309C4387" w14:textId="77777777" w:rsidR="00C17676" w:rsidRPr="009358D5" w:rsidRDefault="00C17676" w:rsidP="006A7EAE">
            <w:pPr>
              <w:contextualSpacing/>
              <w:rPr>
                <w:rFonts w:asciiTheme="minorHAnsi" w:hAnsiTheme="minorHAnsi" w:cstheme="minorHAnsi"/>
              </w:rPr>
            </w:pPr>
          </w:p>
          <w:p w14:paraId="75D765BC" w14:textId="77777777" w:rsidR="00C17676" w:rsidRPr="009358D5" w:rsidRDefault="00C17676" w:rsidP="006A7EAE">
            <w:pPr>
              <w:contextualSpacing/>
              <w:rPr>
                <w:rFonts w:asciiTheme="minorHAnsi" w:hAnsiTheme="minorHAnsi" w:cstheme="minorHAnsi"/>
              </w:rPr>
            </w:pPr>
          </w:p>
          <w:p w14:paraId="6366D960" w14:textId="77777777" w:rsidR="00C17676" w:rsidRPr="009358D5" w:rsidRDefault="00C17676" w:rsidP="006A7EAE">
            <w:pPr>
              <w:contextualSpacing/>
              <w:rPr>
                <w:rFonts w:asciiTheme="minorHAnsi" w:hAnsiTheme="minorHAnsi" w:cstheme="minorHAnsi"/>
              </w:rPr>
            </w:pPr>
          </w:p>
          <w:p w14:paraId="7BAE3048" w14:textId="77777777" w:rsidR="00C17676" w:rsidRPr="009358D5" w:rsidRDefault="00C17676" w:rsidP="006A7EAE">
            <w:pPr>
              <w:contextualSpacing/>
              <w:rPr>
                <w:rFonts w:asciiTheme="minorHAnsi" w:hAnsiTheme="minorHAnsi" w:cstheme="minorHAnsi"/>
              </w:rPr>
            </w:pPr>
          </w:p>
          <w:p w14:paraId="647F3663" w14:textId="77777777" w:rsidR="00C17676" w:rsidRPr="009358D5" w:rsidRDefault="00C17676" w:rsidP="006A7EAE">
            <w:pPr>
              <w:contextualSpacing/>
              <w:rPr>
                <w:rFonts w:asciiTheme="minorHAnsi" w:hAnsiTheme="minorHAnsi" w:cstheme="minorHAnsi"/>
              </w:rPr>
            </w:pPr>
          </w:p>
          <w:p w14:paraId="7F565418" w14:textId="77777777" w:rsidR="00C17676" w:rsidRPr="009358D5" w:rsidRDefault="00C17676" w:rsidP="006A7EAE">
            <w:pPr>
              <w:contextualSpacing/>
              <w:rPr>
                <w:rFonts w:asciiTheme="minorHAnsi" w:hAnsiTheme="minorHAnsi" w:cstheme="minorHAnsi"/>
              </w:rPr>
            </w:pPr>
          </w:p>
          <w:p w14:paraId="7A992C78" w14:textId="77777777" w:rsidR="00340E0F" w:rsidRPr="009358D5" w:rsidRDefault="00340E0F" w:rsidP="006A7EAE">
            <w:pPr>
              <w:contextualSpacing/>
              <w:rPr>
                <w:rFonts w:asciiTheme="minorHAnsi" w:hAnsiTheme="minorHAnsi" w:cstheme="minorHAnsi"/>
              </w:rPr>
            </w:pPr>
          </w:p>
          <w:p w14:paraId="492B34A7" w14:textId="0308906C" w:rsidR="00131F94" w:rsidRPr="009358D5" w:rsidRDefault="00FC67F7" w:rsidP="006A7EAE">
            <w:pPr>
              <w:contextualSpacing/>
              <w:rPr>
                <w:rFonts w:asciiTheme="minorHAnsi" w:hAnsiTheme="minorHAnsi" w:cstheme="minorHAnsi"/>
              </w:rPr>
            </w:pPr>
            <w:r w:rsidRPr="009358D5">
              <w:rPr>
                <w:rFonts w:asciiTheme="minorHAnsi" w:hAnsiTheme="minorHAnsi" w:cstheme="minorHAnsi"/>
              </w:rPr>
              <w:t>S</w:t>
            </w:r>
            <w:r w:rsidR="006578A8" w:rsidRPr="009358D5">
              <w:rPr>
                <w:rFonts w:asciiTheme="minorHAnsi" w:hAnsiTheme="minorHAnsi" w:cstheme="minorHAnsi"/>
              </w:rPr>
              <w:t>ept. 2019</w:t>
            </w:r>
          </w:p>
          <w:p w14:paraId="198FD944" w14:textId="19C1F492" w:rsidR="006578A8" w:rsidRPr="009358D5" w:rsidRDefault="006578A8" w:rsidP="006A7EAE">
            <w:pPr>
              <w:contextualSpacing/>
              <w:rPr>
                <w:rFonts w:asciiTheme="minorHAnsi" w:hAnsiTheme="minorHAnsi" w:cstheme="minorHAnsi"/>
              </w:rPr>
            </w:pPr>
            <w:r w:rsidRPr="009358D5">
              <w:rPr>
                <w:rFonts w:asciiTheme="minorHAnsi" w:hAnsiTheme="minorHAnsi" w:cstheme="minorHAnsi"/>
              </w:rPr>
              <w:t xml:space="preserve">to </w:t>
            </w:r>
            <w:r w:rsidR="00706678" w:rsidRPr="009358D5">
              <w:rPr>
                <w:rFonts w:asciiTheme="minorHAnsi" w:hAnsiTheme="minorHAnsi" w:cstheme="minorHAnsi"/>
              </w:rPr>
              <w:t>Aug. 2020</w:t>
            </w:r>
          </w:p>
          <w:p w14:paraId="3E8EBD13" w14:textId="77777777" w:rsidR="00131F94" w:rsidRPr="009358D5" w:rsidRDefault="00131F94" w:rsidP="006A7EAE">
            <w:pPr>
              <w:contextualSpacing/>
              <w:rPr>
                <w:rFonts w:asciiTheme="minorHAnsi" w:hAnsiTheme="minorHAnsi" w:cstheme="minorHAnsi"/>
              </w:rPr>
            </w:pPr>
          </w:p>
          <w:p w14:paraId="04F864A9" w14:textId="77777777" w:rsidR="006578A8" w:rsidRPr="009358D5" w:rsidRDefault="006578A8" w:rsidP="006A7EAE">
            <w:pPr>
              <w:contextualSpacing/>
              <w:rPr>
                <w:rFonts w:asciiTheme="minorHAnsi" w:hAnsiTheme="minorHAnsi" w:cstheme="minorHAnsi"/>
              </w:rPr>
            </w:pPr>
          </w:p>
          <w:p w14:paraId="483A6A4E" w14:textId="77777777" w:rsidR="006578A8" w:rsidRPr="009358D5" w:rsidRDefault="006578A8" w:rsidP="006A7EAE">
            <w:pPr>
              <w:contextualSpacing/>
              <w:rPr>
                <w:rFonts w:asciiTheme="minorHAnsi" w:hAnsiTheme="minorHAnsi" w:cstheme="minorHAnsi"/>
              </w:rPr>
            </w:pPr>
          </w:p>
          <w:p w14:paraId="040D140C" w14:textId="77777777" w:rsidR="006578A8" w:rsidRPr="009358D5" w:rsidRDefault="006578A8" w:rsidP="006A7EAE">
            <w:pPr>
              <w:contextualSpacing/>
              <w:rPr>
                <w:rFonts w:asciiTheme="minorHAnsi" w:hAnsiTheme="minorHAnsi" w:cstheme="minorHAnsi"/>
              </w:rPr>
            </w:pPr>
          </w:p>
          <w:p w14:paraId="04C6BE72" w14:textId="77777777" w:rsidR="006578A8" w:rsidRPr="009358D5" w:rsidRDefault="006578A8" w:rsidP="006A7EAE">
            <w:pPr>
              <w:contextualSpacing/>
              <w:rPr>
                <w:rFonts w:asciiTheme="minorHAnsi" w:hAnsiTheme="minorHAnsi" w:cstheme="minorHAnsi"/>
              </w:rPr>
            </w:pPr>
          </w:p>
          <w:p w14:paraId="5784C3B9" w14:textId="77777777" w:rsidR="006578A8" w:rsidRPr="009358D5" w:rsidRDefault="006578A8" w:rsidP="006A7EAE">
            <w:pPr>
              <w:contextualSpacing/>
              <w:rPr>
                <w:rFonts w:asciiTheme="minorHAnsi" w:hAnsiTheme="minorHAnsi" w:cstheme="minorHAnsi"/>
              </w:rPr>
            </w:pPr>
          </w:p>
          <w:p w14:paraId="1B5585C6" w14:textId="77777777" w:rsidR="006578A8" w:rsidRPr="009358D5" w:rsidRDefault="006578A8" w:rsidP="006A7EAE">
            <w:pPr>
              <w:contextualSpacing/>
              <w:rPr>
                <w:rFonts w:asciiTheme="minorHAnsi" w:hAnsiTheme="minorHAnsi" w:cstheme="minorHAnsi"/>
              </w:rPr>
            </w:pPr>
          </w:p>
          <w:p w14:paraId="3AF9B02E" w14:textId="77777777" w:rsidR="006578A8" w:rsidRPr="009358D5" w:rsidRDefault="006578A8" w:rsidP="006A7EAE">
            <w:pPr>
              <w:contextualSpacing/>
              <w:rPr>
                <w:rFonts w:asciiTheme="minorHAnsi" w:hAnsiTheme="minorHAnsi" w:cstheme="minorHAnsi"/>
              </w:rPr>
            </w:pPr>
          </w:p>
          <w:p w14:paraId="17E8B7D8" w14:textId="77777777" w:rsidR="006578A8" w:rsidRPr="009358D5" w:rsidRDefault="006578A8" w:rsidP="006A7EAE">
            <w:pPr>
              <w:contextualSpacing/>
              <w:rPr>
                <w:rFonts w:asciiTheme="minorHAnsi" w:hAnsiTheme="minorHAnsi" w:cstheme="minorHAnsi"/>
              </w:rPr>
            </w:pPr>
          </w:p>
          <w:p w14:paraId="55E198DB" w14:textId="77777777" w:rsidR="006578A8" w:rsidRPr="009358D5" w:rsidRDefault="006578A8" w:rsidP="006A7EAE">
            <w:pPr>
              <w:contextualSpacing/>
              <w:rPr>
                <w:rFonts w:asciiTheme="minorHAnsi" w:hAnsiTheme="minorHAnsi" w:cstheme="minorHAnsi"/>
              </w:rPr>
            </w:pPr>
          </w:p>
          <w:p w14:paraId="4AB1FD06" w14:textId="77777777" w:rsidR="009A3DEA" w:rsidRPr="009358D5" w:rsidRDefault="009A3DEA" w:rsidP="006A7EAE">
            <w:pPr>
              <w:contextualSpacing/>
              <w:rPr>
                <w:rFonts w:asciiTheme="minorHAnsi" w:hAnsiTheme="minorHAnsi" w:cstheme="minorHAnsi"/>
              </w:rPr>
            </w:pPr>
          </w:p>
          <w:p w14:paraId="2944A580" w14:textId="77777777" w:rsidR="009A3DEA" w:rsidRPr="009358D5" w:rsidRDefault="009A3DEA" w:rsidP="006A7EAE">
            <w:pPr>
              <w:contextualSpacing/>
              <w:rPr>
                <w:rFonts w:asciiTheme="minorHAnsi" w:hAnsiTheme="minorHAnsi" w:cstheme="minorHAnsi"/>
              </w:rPr>
            </w:pPr>
          </w:p>
          <w:p w14:paraId="498DDC91" w14:textId="77777777" w:rsidR="009A3DEA" w:rsidRPr="009358D5" w:rsidRDefault="009A3DEA" w:rsidP="006A7EAE">
            <w:pPr>
              <w:contextualSpacing/>
              <w:rPr>
                <w:rFonts w:asciiTheme="minorHAnsi" w:hAnsiTheme="minorHAnsi" w:cstheme="minorHAnsi"/>
              </w:rPr>
            </w:pPr>
          </w:p>
          <w:p w14:paraId="3CA62BDA" w14:textId="77777777" w:rsidR="00FC67F7" w:rsidRPr="009358D5" w:rsidRDefault="00FC67F7" w:rsidP="006A7EAE">
            <w:pPr>
              <w:contextualSpacing/>
              <w:rPr>
                <w:rFonts w:asciiTheme="minorHAnsi" w:hAnsiTheme="minorHAnsi" w:cstheme="minorHAnsi"/>
              </w:rPr>
            </w:pPr>
          </w:p>
          <w:p w14:paraId="19E608FA" w14:textId="77777777" w:rsidR="00FC67F7" w:rsidRPr="009358D5" w:rsidRDefault="00FC67F7" w:rsidP="006A7EAE">
            <w:pPr>
              <w:contextualSpacing/>
              <w:rPr>
                <w:rFonts w:asciiTheme="minorHAnsi" w:hAnsiTheme="minorHAnsi" w:cstheme="minorHAnsi"/>
              </w:rPr>
            </w:pPr>
          </w:p>
          <w:p w14:paraId="0F7F25E1" w14:textId="77777777" w:rsidR="00FC67F7" w:rsidRPr="009358D5" w:rsidRDefault="00FC67F7" w:rsidP="006A7EAE">
            <w:pPr>
              <w:contextualSpacing/>
              <w:rPr>
                <w:rFonts w:asciiTheme="minorHAnsi" w:hAnsiTheme="minorHAnsi" w:cstheme="minorHAnsi"/>
              </w:rPr>
            </w:pPr>
          </w:p>
          <w:p w14:paraId="05A7FCBF" w14:textId="77777777" w:rsidR="00FC67F7" w:rsidRPr="009358D5" w:rsidRDefault="00FC67F7" w:rsidP="006A7EAE">
            <w:pPr>
              <w:contextualSpacing/>
              <w:rPr>
                <w:rFonts w:asciiTheme="minorHAnsi" w:hAnsiTheme="minorHAnsi" w:cstheme="minorHAnsi"/>
              </w:rPr>
            </w:pPr>
          </w:p>
          <w:p w14:paraId="171C6123" w14:textId="77777777" w:rsidR="00FC67F7" w:rsidRPr="009358D5" w:rsidRDefault="00FC67F7" w:rsidP="006A7EAE">
            <w:pPr>
              <w:contextualSpacing/>
              <w:rPr>
                <w:rFonts w:asciiTheme="minorHAnsi" w:hAnsiTheme="minorHAnsi" w:cstheme="minorHAnsi"/>
              </w:rPr>
            </w:pPr>
          </w:p>
          <w:p w14:paraId="1666AE91" w14:textId="77777777" w:rsidR="00FC67F7" w:rsidRPr="009358D5" w:rsidRDefault="00FC67F7" w:rsidP="006A7EAE">
            <w:pPr>
              <w:contextualSpacing/>
              <w:rPr>
                <w:rFonts w:asciiTheme="minorHAnsi" w:hAnsiTheme="minorHAnsi" w:cstheme="minorHAnsi"/>
              </w:rPr>
            </w:pPr>
          </w:p>
          <w:p w14:paraId="4925A78A" w14:textId="77777777" w:rsidR="00FC67F7" w:rsidRPr="009358D5" w:rsidRDefault="00FC67F7" w:rsidP="006A7EAE">
            <w:pPr>
              <w:contextualSpacing/>
              <w:rPr>
                <w:rFonts w:asciiTheme="minorHAnsi" w:hAnsiTheme="minorHAnsi" w:cstheme="minorHAnsi"/>
              </w:rPr>
            </w:pPr>
          </w:p>
          <w:p w14:paraId="448A4906" w14:textId="77777777" w:rsidR="00FC67F7" w:rsidRPr="009358D5" w:rsidRDefault="00FC67F7" w:rsidP="006A7EAE">
            <w:pPr>
              <w:contextualSpacing/>
              <w:rPr>
                <w:rFonts w:asciiTheme="minorHAnsi" w:hAnsiTheme="minorHAnsi" w:cstheme="minorHAnsi"/>
              </w:rPr>
            </w:pPr>
          </w:p>
          <w:p w14:paraId="5B604754" w14:textId="77777777" w:rsidR="00FC67F7" w:rsidRPr="009358D5" w:rsidRDefault="00FC67F7" w:rsidP="006A7EAE">
            <w:pPr>
              <w:contextualSpacing/>
              <w:rPr>
                <w:rFonts w:asciiTheme="minorHAnsi" w:hAnsiTheme="minorHAnsi" w:cstheme="minorHAnsi"/>
              </w:rPr>
            </w:pPr>
          </w:p>
          <w:p w14:paraId="0AAA3C4C" w14:textId="77777777" w:rsidR="00D01B30" w:rsidRDefault="00D01B30" w:rsidP="006A7EAE">
            <w:pPr>
              <w:contextualSpacing/>
              <w:rPr>
                <w:rFonts w:asciiTheme="minorHAnsi" w:hAnsiTheme="minorHAnsi" w:cstheme="minorHAnsi"/>
              </w:rPr>
            </w:pPr>
          </w:p>
          <w:p w14:paraId="5A93D91E" w14:textId="77777777" w:rsidR="00D01B30" w:rsidRDefault="00D01B30" w:rsidP="006A7EAE">
            <w:pPr>
              <w:contextualSpacing/>
              <w:rPr>
                <w:rFonts w:asciiTheme="minorHAnsi" w:hAnsiTheme="minorHAnsi" w:cstheme="minorHAnsi"/>
              </w:rPr>
            </w:pPr>
          </w:p>
          <w:p w14:paraId="306E9638" w14:textId="77777777" w:rsidR="00D01B30" w:rsidRDefault="00D01B30" w:rsidP="006A7EAE">
            <w:pPr>
              <w:contextualSpacing/>
              <w:rPr>
                <w:rFonts w:asciiTheme="minorHAnsi" w:hAnsiTheme="minorHAnsi" w:cstheme="minorHAnsi"/>
              </w:rPr>
            </w:pPr>
          </w:p>
          <w:p w14:paraId="2F09E351" w14:textId="77777777" w:rsidR="00D01B30" w:rsidRDefault="00D01B30" w:rsidP="006A7EAE">
            <w:pPr>
              <w:contextualSpacing/>
              <w:rPr>
                <w:rFonts w:asciiTheme="minorHAnsi" w:hAnsiTheme="minorHAnsi" w:cstheme="minorHAnsi"/>
              </w:rPr>
            </w:pPr>
          </w:p>
          <w:p w14:paraId="3E10C909" w14:textId="77777777" w:rsidR="00D01B30" w:rsidRDefault="00D01B30" w:rsidP="006A7EAE">
            <w:pPr>
              <w:contextualSpacing/>
              <w:rPr>
                <w:rFonts w:asciiTheme="minorHAnsi" w:hAnsiTheme="minorHAnsi" w:cstheme="minorHAnsi"/>
              </w:rPr>
            </w:pPr>
          </w:p>
          <w:p w14:paraId="070FE819" w14:textId="29626030" w:rsidR="00942D79" w:rsidRPr="009358D5" w:rsidRDefault="006356F8" w:rsidP="006A7EAE">
            <w:pPr>
              <w:contextualSpacing/>
              <w:rPr>
                <w:rFonts w:asciiTheme="minorHAnsi" w:hAnsiTheme="minorHAnsi" w:cstheme="minorHAnsi"/>
              </w:rPr>
            </w:pPr>
            <w:r w:rsidRPr="009358D5">
              <w:rPr>
                <w:rFonts w:asciiTheme="minorHAnsi" w:hAnsiTheme="minorHAnsi" w:cstheme="minorHAnsi"/>
              </w:rPr>
              <w:t>A</w:t>
            </w:r>
            <w:r w:rsidR="00942D79" w:rsidRPr="009358D5">
              <w:rPr>
                <w:rFonts w:asciiTheme="minorHAnsi" w:hAnsiTheme="minorHAnsi" w:cstheme="minorHAnsi"/>
              </w:rPr>
              <w:t>pril 2018</w:t>
            </w:r>
          </w:p>
          <w:p w14:paraId="0847BB76" w14:textId="77777777" w:rsidR="00942D79" w:rsidRPr="009358D5" w:rsidRDefault="00942D79" w:rsidP="006A7EAE">
            <w:pPr>
              <w:contextualSpacing/>
              <w:rPr>
                <w:rFonts w:asciiTheme="minorHAnsi" w:hAnsiTheme="minorHAnsi" w:cstheme="minorHAnsi"/>
              </w:rPr>
            </w:pPr>
            <w:r w:rsidRPr="009358D5">
              <w:rPr>
                <w:rFonts w:asciiTheme="minorHAnsi" w:hAnsiTheme="minorHAnsi" w:cstheme="minorHAnsi"/>
              </w:rPr>
              <w:t xml:space="preserve">to </w:t>
            </w:r>
            <w:r w:rsidR="006578A8" w:rsidRPr="009358D5">
              <w:rPr>
                <w:rFonts w:asciiTheme="minorHAnsi" w:hAnsiTheme="minorHAnsi" w:cstheme="minorHAnsi"/>
              </w:rPr>
              <w:t>Aug. 2019</w:t>
            </w:r>
          </w:p>
          <w:p w14:paraId="42EF5012" w14:textId="77777777" w:rsidR="00942D79" w:rsidRPr="009358D5" w:rsidRDefault="00942D79" w:rsidP="006A7EAE">
            <w:pPr>
              <w:contextualSpacing/>
              <w:rPr>
                <w:rFonts w:asciiTheme="minorHAnsi" w:hAnsiTheme="minorHAnsi" w:cstheme="minorHAnsi"/>
              </w:rPr>
            </w:pPr>
          </w:p>
          <w:p w14:paraId="71DF90D6" w14:textId="77777777" w:rsidR="00942D79" w:rsidRPr="009358D5" w:rsidRDefault="00942D79" w:rsidP="006A7EAE">
            <w:pPr>
              <w:contextualSpacing/>
              <w:rPr>
                <w:rFonts w:asciiTheme="minorHAnsi" w:hAnsiTheme="minorHAnsi" w:cstheme="minorHAnsi"/>
              </w:rPr>
            </w:pPr>
          </w:p>
          <w:p w14:paraId="28C45AD4" w14:textId="77777777" w:rsidR="00942D79" w:rsidRPr="009358D5" w:rsidRDefault="00942D79" w:rsidP="006A7EAE">
            <w:pPr>
              <w:contextualSpacing/>
              <w:rPr>
                <w:rFonts w:asciiTheme="minorHAnsi" w:hAnsiTheme="minorHAnsi" w:cstheme="minorHAnsi"/>
              </w:rPr>
            </w:pPr>
          </w:p>
          <w:p w14:paraId="0FDD3EE0" w14:textId="77777777" w:rsidR="00942D79" w:rsidRPr="009358D5" w:rsidRDefault="00942D79" w:rsidP="006A7EAE">
            <w:pPr>
              <w:contextualSpacing/>
              <w:rPr>
                <w:rFonts w:asciiTheme="minorHAnsi" w:hAnsiTheme="minorHAnsi" w:cstheme="minorHAnsi"/>
              </w:rPr>
            </w:pPr>
          </w:p>
          <w:p w14:paraId="35C1D245" w14:textId="77777777" w:rsidR="00942D79" w:rsidRPr="009358D5" w:rsidRDefault="00942D79" w:rsidP="006A7EAE">
            <w:pPr>
              <w:contextualSpacing/>
              <w:rPr>
                <w:rFonts w:asciiTheme="minorHAnsi" w:hAnsiTheme="minorHAnsi" w:cstheme="minorHAnsi"/>
              </w:rPr>
            </w:pPr>
          </w:p>
          <w:p w14:paraId="67AC7210" w14:textId="77777777" w:rsidR="00942D79" w:rsidRPr="009358D5" w:rsidRDefault="00942D79" w:rsidP="006A7EAE">
            <w:pPr>
              <w:contextualSpacing/>
              <w:rPr>
                <w:rFonts w:asciiTheme="minorHAnsi" w:hAnsiTheme="minorHAnsi" w:cstheme="minorHAnsi"/>
              </w:rPr>
            </w:pPr>
          </w:p>
          <w:p w14:paraId="5DA0B736" w14:textId="77777777" w:rsidR="0065467A" w:rsidRPr="009358D5" w:rsidRDefault="0065467A" w:rsidP="006A7EAE">
            <w:pPr>
              <w:contextualSpacing/>
              <w:rPr>
                <w:rFonts w:asciiTheme="minorHAnsi" w:hAnsiTheme="minorHAnsi" w:cstheme="minorHAnsi"/>
              </w:rPr>
            </w:pPr>
          </w:p>
          <w:p w14:paraId="79A185EE" w14:textId="77777777" w:rsidR="0065467A" w:rsidRPr="009358D5" w:rsidRDefault="0065467A" w:rsidP="006A7EAE">
            <w:pPr>
              <w:contextualSpacing/>
              <w:rPr>
                <w:rFonts w:asciiTheme="minorHAnsi" w:hAnsiTheme="minorHAnsi" w:cstheme="minorHAnsi"/>
              </w:rPr>
            </w:pPr>
          </w:p>
          <w:p w14:paraId="43885C75" w14:textId="77777777" w:rsidR="00FC67F7" w:rsidRPr="009358D5" w:rsidRDefault="00FC67F7" w:rsidP="006A7EAE">
            <w:pPr>
              <w:contextualSpacing/>
              <w:rPr>
                <w:rFonts w:asciiTheme="minorHAnsi" w:hAnsiTheme="minorHAnsi" w:cstheme="minorHAnsi"/>
              </w:rPr>
            </w:pPr>
          </w:p>
          <w:p w14:paraId="4B02964A" w14:textId="77777777" w:rsidR="00FC67F7" w:rsidRPr="009358D5" w:rsidRDefault="00FC67F7" w:rsidP="006A7EAE">
            <w:pPr>
              <w:contextualSpacing/>
              <w:rPr>
                <w:rFonts w:asciiTheme="minorHAnsi" w:hAnsiTheme="minorHAnsi" w:cstheme="minorHAnsi"/>
              </w:rPr>
            </w:pPr>
          </w:p>
          <w:p w14:paraId="3AD2C344" w14:textId="77777777" w:rsidR="00FC67F7" w:rsidRPr="009358D5" w:rsidRDefault="00FC67F7" w:rsidP="006A7EAE">
            <w:pPr>
              <w:contextualSpacing/>
              <w:rPr>
                <w:rFonts w:asciiTheme="minorHAnsi" w:hAnsiTheme="minorHAnsi" w:cstheme="minorHAnsi"/>
              </w:rPr>
            </w:pPr>
          </w:p>
          <w:p w14:paraId="11257BB3" w14:textId="77777777" w:rsidR="00FC67F7" w:rsidRPr="009358D5" w:rsidRDefault="00FC67F7" w:rsidP="006A7EAE">
            <w:pPr>
              <w:contextualSpacing/>
              <w:rPr>
                <w:rFonts w:asciiTheme="minorHAnsi" w:hAnsiTheme="minorHAnsi" w:cstheme="minorHAnsi"/>
              </w:rPr>
            </w:pPr>
          </w:p>
          <w:p w14:paraId="3CC7B11B" w14:textId="77777777" w:rsidR="00FC67F7" w:rsidRPr="009358D5" w:rsidRDefault="00FC67F7" w:rsidP="006A7EAE">
            <w:pPr>
              <w:contextualSpacing/>
              <w:rPr>
                <w:rFonts w:asciiTheme="minorHAnsi" w:hAnsiTheme="minorHAnsi" w:cstheme="minorHAnsi"/>
              </w:rPr>
            </w:pPr>
          </w:p>
          <w:p w14:paraId="0EC27CB9" w14:textId="77777777" w:rsidR="00340E0F" w:rsidRPr="009358D5" w:rsidRDefault="00340E0F" w:rsidP="006A7EAE">
            <w:pPr>
              <w:contextualSpacing/>
              <w:rPr>
                <w:rFonts w:asciiTheme="minorHAnsi" w:hAnsiTheme="minorHAnsi" w:cstheme="minorHAnsi"/>
              </w:rPr>
            </w:pPr>
          </w:p>
          <w:p w14:paraId="2016AA97" w14:textId="77777777" w:rsidR="00D01B30" w:rsidRDefault="00D01B30" w:rsidP="006A7EAE">
            <w:pPr>
              <w:contextualSpacing/>
              <w:rPr>
                <w:rFonts w:asciiTheme="minorHAnsi" w:hAnsiTheme="minorHAnsi" w:cstheme="minorHAnsi"/>
              </w:rPr>
            </w:pPr>
          </w:p>
          <w:p w14:paraId="4A095986" w14:textId="24FD2F92" w:rsidR="001351D8" w:rsidRPr="009358D5" w:rsidRDefault="001351D8" w:rsidP="006A7EAE">
            <w:pPr>
              <w:contextualSpacing/>
              <w:rPr>
                <w:rFonts w:asciiTheme="minorHAnsi" w:hAnsiTheme="minorHAnsi" w:cstheme="minorHAnsi"/>
              </w:rPr>
            </w:pPr>
            <w:r w:rsidRPr="009358D5">
              <w:rPr>
                <w:rFonts w:asciiTheme="minorHAnsi" w:hAnsiTheme="minorHAnsi" w:cstheme="minorHAnsi"/>
              </w:rPr>
              <w:t xml:space="preserve">August 2015 to </w:t>
            </w:r>
            <w:r w:rsidR="006A7EAE" w:rsidRPr="009358D5">
              <w:rPr>
                <w:rFonts w:asciiTheme="minorHAnsi" w:hAnsiTheme="minorHAnsi" w:cstheme="minorHAnsi"/>
              </w:rPr>
              <w:t>July 2017</w:t>
            </w:r>
          </w:p>
        </w:tc>
        <w:tc>
          <w:tcPr>
            <w:tcW w:w="8253" w:type="dxa"/>
            <w:gridSpan w:val="3"/>
            <w:shd w:val="clear" w:color="auto" w:fill="auto"/>
          </w:tcPr>
          <w:p w14:paraId="343443D7" w14:textId="68FFE7AC" w:rsidR="009E2122" w:rsidRPr="009358D5" w:rsidRDefault="001460C2" w:rsidP="003762F4">
            <w:pPr>
              <w:contextualSpacing/>
              <w:rPr>
                <w:rFonts w:asciiTheme="minorHAnsi" w:hAnsiTheme="minorHAnsi" w:cstheme="minorHAnsi"/>
                <w:lang w:val="en-US"/>
              </w:rPr>
            </w:pPr>
            <w:r w:rsidRPr="009358D5">
              <w:rPr>
                <w:rFonts w:asciiTheme="minorHAnsi" w:hAnsiTheme="minorHAnsi" w:cstheme="minorHAnsi"/>
                <w:b/>
                <w:bCs/>
                <w:lang w:val="en-US"/>
              </w:rPr>
              <w:lastRenderedPageBreak/>
              <w:t>Deputy Head, PS752 Task Force, Global Affairs Canada, Ottawa, Canada</w:t>
            </w:r>
          </w:p>
          <w:p w14:paraId="6C8F32DB" w14:textId="77777777" w:rsidR="001460C2" w:rsidRPr="009358D5" w:rsidRDefault="001460C2" w:rsidP="003762F4">
            <w:pPr>
              <w:contextualSpacing/>
              <w:rPr>
                <w:rFonts w:asciiTheme="minorHAnsi" w:hAnsiTheme="minorHAnsi" w:cstheme="minorHAnsi"/>
                <w:lang w:val="en-US"/>
              </w:rPr>
            </w:pPr>
          </w:p>
          <w:p w14:paraId="19578048" w14:textId="774CD22C" w:rsidR="00375CD5" w:rsidRPr="009358D5" w:rsidRDefault="00375CD5" w:rsidP="00375CD5">
            <w:pPr>
              <w:numPr>
                <w:ilvl w:val="0"/>
                <w:numId w:val="28"/>
              </w:numPr>
              <w:contextualSpacing/>
              <w:rPr>
                <w:rFonts w:asciiTheme="minorHAnsi" w:hAnsiTheme="minorHAnsi" w:cstheme="minorHAnsi"/>
              </w:rPr>
            </w:pPr>
            <w:r w:rsidRPr="009358D5">
              <w:rPr>
                <w:rFonts w:asciiTheme="minorHAnsi" w:hAnsiTheme="minorHAnsi" w:cstheme="minorHAnsi"/>
              </w:rPr>
              <w:t>Supports the Director of the PS752 Task Force</w:t>
            </w:r>
            <w:r w:rsidR="00261FCE" w:rsidRPr="009358D5">
              <w:rPr>
                <w:rFonts w:asciiTheme="minorHAnsi" w:hAnsiTheme="minorHAnsi" w:cstheme="minorHAnsi"/>
              </w:rPr>
              <w:t xml:space="preserve"> to </w:t>
            </w:r>
            <w:r w:rsidRPr="009358D5">
              <w:rPr>
                <w:rFonts w:asciiTheme="minorHAnsi" w:hAnsiTheme="minorHAnsi" w:cstheme="minorHAnsi"/>
              </w:rPr>
              <w:t>coordinat</w:t>
            </w:r>
            <w:r w:rsidR="00261FCE" w:rsidRPr="009358D5">
              <w:rPr>
                <w:rFonts w:asciiTheme="minorHAnsi" w:hAnsiTheme="minorHAnsi" w:cstheme="minorHAnsi"/>
              </w:rPr>
              <w:t>e</w:t>
            </w:r>
            <w:r w:rsidRPr="009358D5">
              <w:rPr>
                <w:rFonts w:asciiTheme="minorHAnsi" w:hAnsiTheme="minorHAnsi" w:cstheme="minorHAnsi"/>
              </w:rPr>
              <w:t xml:space="preserve"> Canada’s overall strategic response to the downing of Ukraine International Airline’s flight PS 752, at Canada’s foreign ministry, Global Affairs Canada.</w:t>
            </w:r>
          </w:p>
          <w:p w14:paraId="231E66C0" w14:textId="795E5B97" w:rsidR="00583825" w:rsidRPr="009358D5" w:rsidRDefault="00583825" w:rsidP="00583825">
            <w:pPr>
              <w:numPr>
                <w:ilvl w:val="0"/>
                <w:numId w:val="28"/>
              </w:numPr>
              <w:contextualSpacing/>
              <w:rPr>
                <w:rFonts w:asciiTheme="minorHAnsi" w:hAnsiTheme="minorHAnsi" w:cstheme="minorHAnsi"/>
              </w:rPr>
            </w:pPr>
            <w:r w:rsidRPr="009358D5">
              <w:rPr>
                <w:rFonts w:asciiTheme="minorHAnsi" w:hAnsiTheme="minorHAnsi" w:cstheme="minorHAnsi"/>
              </w:rPr>
              <w:t>Develops strategic advice on Flight PS752 for the Minister’s office, other departmental divisions, Canada’s foreign missions, other federal departments, and like-minded governments</w:t>
            </w:r>
            <w:r w:rsidR="000D1178" w:rsidRPr="009358D5">
              <w:rPr>
                <w:rFonts w:asciiTheme="minorHAnsi" w:hAnsiTheme="minorHAnsi" w:cstheme="minorHAnsi"/>
              </w:rPr>
              <w:t xml:space="preserve">, from a </w:t>
            </w:r>
            <w:r w:rsidRPr="009358D5">
              <w:rPr>
                <w:rFonts w:asciiTheme="minorHAnsi" w:hAnsiTheme="minorHAnsi" w:cstheme="minorHAnsi"/>
              </w:rPr>
              <w:t>bilateral and multilateral foreign policy and international law</w:t>
            </w:r>
            <w:r w:rsidR="008F353E" w:rsidRPr="009358D5">
              <w:rPr>
                <w:rFonts w:asciiTheme="minorHAnsi" w:hAnsiTheme="minorHAnsi" w:cstheme="minorHAnsi"/>
              </w:rPr>
              <w:t xml:space="preserve"> perspective.</w:t>
            </w:r>
          </w:p>
          <w:p w14:paraId="6058A951" w14:textId="4BEB7964" w:rsidR="00583825" w:rsidRPr="009358D5" w:rsidRDefault="00583825" w:rsidP="00583825">
            <w:pPr>
              <w:numPr>
                <w:ilvl w:val="0"/>
                <w:numId w:val="28"/>
              </w:numPr>
              <w:contextualSpacing/>
              <w:rPr>
                <w:rFonts w:asciiTheme="minorHAnsi" w:hAnsiTheme="minorHAnsi" w:cstheme="minorHAnsi"/>
              </w:rPr>
            </w:pPr>
            <w:r w:rsidRPr="009358D5">
              <w:rPr>
                <w:rFonts w:asciiTheme="minorHAnsi" w:hAnsiTheme="minorHAnsi" w:cstheme="minorHAnsi"/>
              </w:rPr>
              <w:t xml:space="preserve">Writes and supervises the drafting of policy briefs, ensuring the production of high-quality </w:t>
            </w:r>
            <w:r w:rsidR="00DC6A36" w:rsidRPr="009358D5">
              <w:rPr>
                <w:rFonts w:asciiTheme="minorHAnsi" w:hAnsiTheme="minorHAnsi" w:cstheme="minorHAnsi"/>
              </w:rPr>
              <w:t>briefing material</w:t>
            </w:r>
            <w:r w:rsidRPr="009358D5">
              <w:rPr>
                <w:rFonts w:asciiTheme="minorHAnsi" w:hAnsiTheme="minorHAnsi" w:cstheme="minorHAnsi"/>
              </w:rPr>
              <w:t xml:space="preserve"> and recommendations for senior management, government partners and like-minded governments. </w:t>
            </w:r>
          </w:p>
          <w:p w14:paraId="446472E6" w14:textId="6B3BAF29" w:rsidR="00583825" w:rsidRPr="009358D5" w:rsidRDefault="00583825" w:rsidP="00583825">
            <w:pPr>
              <w:numPr>
                <w:ilvl w:val="0"/>
                <w:numId w:val="28"/>
              </w:numPr>
              <w:contextualSpacing/>
              <w:rPr>
                <w:rFonts w:asciiTheme="minorHAnsi" w:hAnsiTheme="minorHAnsi" w:cstheme="minorHAnsi"/>
              </w:rPr>
            </w:pPr>
            <w:r w:rsidRPr="009358D5">
              <w:rPr>
                <w:rFonts w:asciiTheme="minorHAnsi" w:hAnsiTheme="minorHAnsi" w:cstheme="minorHAnsi"/>
              </w:rPr>
              <w:t xml:space="preserve">Coordinates outreach to advance Canada’s Flight PS752 objectives through an extensive network of contacts </w:t>
            </w:r>
            <w:r w:rsidR="008F353E" w:rsidRPr="009358D5">
              <w:rPr>
                <w:rFonts w:asciiTheme="minorHAnsi" w:hAnsiTheme="minorHAnsi" w:cstheme="minorHAnsi"/>
              </w:rPr>
              <w:t>at</w:t>
            </w:r>
            <w:r w:rsidR="00DC6A36" w:rsidRPr="009358D5">
              <w:rPr>
                <w:rFonts w:asciiTheme="minorHAnsi" w:hAnsiTheme="minorHAnsi" w:cstheme="minorHAnsi"/>
              </w:rPr>
              <w:t xml:space="preserve"> </w:t>
            </w:r>
            <w:r w:rsidRPr="009358D5">
              <w:rPr>
                <w:rFonts w:asciiTheme="minorHAnsi" w:hAnsiTheme="minorHAnsi" w:cstheme="minorHAnsi"/>
              </w:rPr>
              <w:t xml:space="preserve">Global Affairs’ legal and Middle East bureaus, Canada’s missions abroad, </w:t>
            </w:r>
            <w:r w:rsidR="008F353E" w:rsidRPr="009358D5">
              <w:rPr>
                <w:rFonts w:asciiTheme="minorHAnsi" w:hAnsiTheme="minorHAnsi" w:cstheme="minorHAnsi"/>
              </w:rPr>
              <w:t>like-minded foreign ministries</w:t>
            </w:r>
            <w:r w:rsidRPr="009358D5">
              <w:rPr>
                <w:rFonts w:asciiTheme="minorHAnsi" w:hAnsiTheme="minorHAnsi" w:cstheme="minorHAnsi"/>
              </w:rPr>
              <w:t>, and international organizations.</w:t>
            </w:r>
          </w:p>
          <w:p w14:paraId="29C245A5" w14:textId="01497225" w:rsidR="00583825" w:rsidRPr="009358D5" w:rsidRDefault="00DC6A36" w:rsidP="00583825">
            <w:pPr>
              <w:numPr>
                <w:ilvl w:val="0"/>
                <w:numId w:val="28"/>
              </w:numPr>
              <w:contextualSpacing/>
              <w:rPr>
                <w:rFonts w:asciiTheme="minorHAnsi" w:hAnsiTheme="minorHAnsi" w:cstheme="minorHAnsi"/>
              </w:rPr>
            </w:pPr>
            <w:r w:rsidRPr="009358D5">
              <w:rPr>
                <w:rFonts w:asciiTheme="minorHAnsi" w:hAnsiTheme="minorHAnsi" w:cstheme="minorHAnsi"/>
              </w:rPr>
              <w:t>Provides</w:t>
            </w:r>
            <w:r w:rsidR="00583825" w:rsidRPr="009358D5">
              <w:rPr>
                <w:rFonts w:asciiTheme="minorHAnsi" w:hAnsiTheme="minorHAnsi" w:cstheme="minorHAnsi"/>
              </w:rPr>
              <w:t xml:space="preserve"> substantive policy input from the communications branch on PS752-related media requests, website content, social media products, speeches, and press releases.</w:t>
            </w:r>
          </w:p>
          <w:p w14:paraId="1CF69A85" w14:textId="6AF45D84" w:rsidR="00583825" w:rsidRPr="009358D5" w:rsidRDefault="0026488C" w:rsidP="00583825">
            <w:pPr>
              <w:numPr>
                <w:ilvl w:val="0"/>
                <w:numId w:val="28"/>
              </w:numPr>
              <w:contextualSpacing/>
              <w:rPr>
                <w:rFonts w:asciiTheme="minorHAnsi" w:hAnsiTheme="minorHAnsi" w:cstheme="minorHAnsi"/>
              </w:rPr>
            </w:pPr>
            <w:r w:rsidRPr="009358D5">
              <w:rPr>
                <w:rFonts w:asciiTheme="minorHAnsi" w:hAnsiTheme="minorHAnsi" w:cstheme="minorHAnsi"/>
              </w:rPr>
              <w:t xml:space="preserve">Analyzes </w:t>
            </w:r>
            <w:r w:rsidR="00583825" w:rsidRPr="009358D5">
              <w:rPr>
                <w:rFonts w:asciiTheme="minorHAnsi" w:hAnsiTheme="minorHAnsi" w:cstheme="minorHAnsi"/>
              </w:rPr>
              <w:t xml:space="preserve">social and mainstream media on Flight PS752 and advises other divisions and departments about emerging issues and trends. </w:t>
            </w:r>
          </w:p>
          <w:p w14:paraId="00ACEAE3" w14:textId="77777777" w:rsidR="00583825" w:rsidRPr="009358D5" w:rsidRDefault="00583825" w:rsidP="00583825">
            <w:pPr>
              <w:numPr>
                <w:ilvl w:val="0"/>
                <w:numId w:val="28"/>
              </w:numPr>
              <w:contextualSpacing/>
              <w:rPr>
                <w:rFonts w:asciiTheme="minorHAnsi" w:hAnsiTheme="minorHAnsi" w:cstheme="minorHAnsi"/>
              </w:rPr>
            </w:pPr>
            <w:r w:rsidRPr="009358D5">
              <w:rPr>
                <w:rFonts w:asciiTheme="minorHAnsi" w:hAnsiTheme="minorHAnsi" w:cstheme="minorHAnsi"/>
              </w:rPr>
              <w:lastRenderedPageBreak/>
              <w:t>Coordinates events and activities that allow sensitive messaging to be exchanged between family members and senior government officials.</w:t>
            </w:r>
          </w:p>
          <w:p w14:paraId="6071D62C" w14:textId="5DC24D50" w:rsidR="00A32DE9" w:rsidRPr="009358D5" w:rsidRDefault="00583825" w:rsidP="007B0732">
            <w:pPr>
              <w:numPr>
                <w:ilvl w:val="0"/>
                <w:numId w:val="28"/>
              </w:numPr>
              <w:contextualSpacing/>
              <w:rPr>
                <w:rFonts w:asciiTheme="minorHAnsi" w:hAnsiTheme="minorHAnsi" w:cstheme="minorHAnsi"/>
              </w:rPr>
            </w:pPr>
            <w:r w:rsidRPr="009358D5">
              <w:rPr>
                <w:rFonts w:asciiTheme="minorHAnsi" w:hAnsiTheme="minorHAnsi" w:cstheme="minorHAnsi"/>
              </w:rPr>
              <w:t xml:space="preserve">Oversees Canada’s programmatic support for the families of Flight PS752 victims, including counselling and </w:t>
            </w:r>
            <w:r w:rsidR="000155BD" w:rsidRPr="009358D5">
              <w:rPr>
                <w:rFonts w:asciiTheme="minorHAnsi" w:hAnsiTheme="minorHAnsi" w:cstheme="minorHAnsi"/>
              </w:rPr>
              <w:t xml:space="preserve">a five-year, multi-million dollar </w:t>
            </w:r>
            <w:r w:rsidRPr="009358D5">
              <w:rPr>
                <w:rFonts w:asciiTheme="minorHAnsi" w:hAnsiTheme="minorHAnsi" w:cstheme="minorHAnsi"/>
              </w:rPr>
              <w:t>scholarship program.</w:t>
            </w:r>
            <w:r w:rsidR="007B0732" w:rsidRPr="009358D5">
              <w:rPr>
                <w:rFonts w:asciiTheme="minorHAnsi" w:hAnsiTheme="minorHAnsi" w:cstheme="minorHAnsi"/>
              </w:rPr>
              <w:t xml:space="preserve"> </w:t>
            </w:r>
          </w:p>
          <w:p w14:paraId="2178F83E" w14:textId="30419EB2" w:rsidR="007B0732" w:rsidRPr="009358D5" w:rsidRDefault="007B0732" w:rsidP="007B0732">
            <w:pPr>
              <w:numPr>
                <w:ilvl w:val="0"/>
                <w:numId w:val="28"/>
              </w:numPr>
              <w:contextualSpacing/>
              <w:rPr>
                <w:rFonts w:asciiTheme="minorHAnsi" w:hAnsiTheme="minorHAnsi" w:cstheme="minorHAnsi"/>
              </w:rPr>
            </w:pPr>
            <w:r w:rsidRPr="009358D5">
              <w:rPr>
                <w:rFonts w:asciiTheme="minorHAnsi" w:hAnsiTheme="minorHAnsi" w:cstheme="minorHAnsi"/>
              </w:rPr>
              <w:t>Serves as the key point of contact for corporate reporting on Flight PS752.</w:t>
            </w:r>
          </w:p>
          <w:p w14:paraId="38D836AB" w14:textId="77777777" w:rsidR="007B0732" w:rsidRPr="009358D5" w:rsidRDefault="007B0732" w:rsidP="007B0732">
            <w:pPr>
              <w:numPr>
                <w:ilvl w:val="0"/>
                <w:numId w:val="28"/>
              </w:numPr>
              <w:contextualSpacing/>
              <w:rPr>
                <w:rFonts w:asciiTheme="minorHAnsi" w:hAnsiTheme="minorHAnsi" w:cstheme="minorHAnsi"/>
              </w:rPr>
            </w:pPr>
            <w:r w:rsidRPr="009358D5">
              <w:rPr>
                <w:rFonts w:asciiTheme="minorHAnsi" w:hAnsiTheme="minorHAnsi" w:cstheme="minorHAnsi"/>
              </w:rPr>
              <w:t>Is responsible for secure and intuitive information transmission and management.</w:t>
            </w:r>
          </w:p>
          <w:p w14:paraId="1676FCA2" w14:textId="318BAACB" w:rsidR="0026488C" w:rsidRPr="009358D5" w:rsidRDefault="0026488C" w:rsidP="0026488C">
            <w:pPr>
              <w:numPr>
                <w:ilvl w:val="0"/>
                <w:numId w:val="28"/>
              </w:numPr>
              <w:contextualSpacing/>
              <w:rPr>
                <w:rFonts w:asciiTheme="minorHAnsi" w:hAnsiTheme="minorHAnsi" w:cstheme="minorHAnsi"/>
              </w:rPr>
            </w:pPr>
            <w:r w:rsidRPr="009358D5">
              <w:rPr>
                <w:rFonts w:asciiTheme="minorHAnsi" w:hAnsiTheme="minorHAnsi" w:cstheme="minorHAnsi"/>
              </w:rPr>
              <w:t>Manages human resources through the direct supervision of two policy officers, promoting a healthy, diverse and flexible work environment.</w:t>
            </w:r>
          </w:p>
          <w:p w14:paraId="06A6A233" w14:textId="77777777" w:rsidR="001460C2" w:rsidRPr="009358D5" w:rsidRDefault="001460C2" w:rsidP="003762F4">
            <w:pPr>
              <w:contextualSpacing/>
              <w:rPr>
                <w:rFonts w:asciiTheme="minorHAnsi" w:hAnsiTheme="minorHAnsi" w:cstheme="minorHAnsi"/>
              </w:rPr>
            </w:pPr>
          </w:p>
          <w:p w14:paraId="26A66566" w14:textId="748517E6" w:rsidR="009E2122" w:rsidRPr="009358D5" w:rsidRDefault="009E2122" w:rsidP="003762F4">
            <w:pPr>
              <w:contextualSpacing/>
              <w:rPr>
                <w:rFonts w:asciiTheme="minorHAnsi" w:hAnsiTheme="minorHAnsi" w:cstheme="minorHAnsi"/>
                <w:b/>
                <w:bCs/>
                <w:lang w:val="en-US"/>
              </w:rPr>
            </w:pPr>
            <w:r w:rsidRPr="009358D5">
              <w:rPr>
                <w:rFonts w:asciiTheme="minorHAnsi" w:hAnsiTheme="minorHAnsi" w:cstheme="minorHAnsi"/>
                <w:b/>
                <w:bCs/>
                <w:lang w:val="en-US"/>
              </w:rPr>
              <w:t>Senior Foreign Policy Advisor</w:t>
            </w:r>
            <w:r w:rsidR="0022450D" w:rsidRPr="009358D5">
              <w:rPr>
                <w:rFonts w:asciiTheme="minorHAnsi" w:hAnsiTheme="minorHAnsi" w:cstheme="minorHAnsi"/>
                <w:b/>
                <w:bCs/>
                <w:lang w:val="en-US"/>
              </w:rPr>
              <w:t>, Canadian Foreign Service Institute</w:t>
            </w:r>
            <w:r w:rsidR="001460C2" w:rsidRPr="009358D5">
              <w:rPr>
                <w:rFonts w:asciiTheme="minorHAnsi" w:hAnsiTheme="minorHAnsi" w:cstheme="minorHAnsi"/>
                <w:b/>
                <w:bCs/>
                <w:lang w:val="en-US"/>
              </w:rPr>
              <w:t>, Gatineau, Quebec</w:t>
            </w:r>
          </w:p>
          <w:p w14:paraId="29377D14" w14:textId="77777777" w:rsidR="009E2122" w:rsidRPr="009358D5" w:rsidRDefault="009E2122" w:rsidP="003762F4">
            <w:pPr>
              <w:contextualSpacing/>
              <w:rPr>
                <w:rFonts w:asciiTheme="minorHAnsi" w:hAnsiTheme="minorHAnsi" w:cstheme="minorHAnsi"/>
                <w:b/>
                <w:bCs/>
                <w:lang w:val="en-US"/>
              </w:rPr>
            </w:pPr>
          </w:p>
          <w:p w14:paraId="02AC5C68" w14:textId="17AD01DC" w:rsidR="009E2122" w:rsidRPr="009358D5" w:rsidRDefault="0022450D" w:rsidP="0022450D">
            <w:pPr>
              <w:pStyle w:val="ListParagraph"/>
              <w:numPr>
                <w:ilvl w:val="0"/>
                <w:numId w:val="27"/>
              </w:numPr>
              <w:rPr>
                <w:rFonts w:asciiTheme="minorHAnsi" w:hAnsiTheme="minorHAnsi" w:cstheme="minorHAnsi"/>
                <w:b/>
                <w:bCs/>
                <w:lang w:val="en-US"/>
              </w:rPr>
            </w:pPr>
            <w:r w:rsidRPr="009358D5">
              <w:rPr>
                <w:rFonts w:asciiTheme="minorHAnsi" w:hAnsiTheme="minorHAnsi" w:cstheme="minorHAnsi"/>
                <w:lang w:val="en-US"/>
              </w:rPr>
              <w:t>Four-month special project to develop core curriculum for the Foreign Service Onboarding Program</w:t>
            </w:r>
            <w:r w:rsidR="005D114D" w:rsidRPr="009358D5">
              <w:rPr>
                <w:rFonts w:asciiTheme="minorHAnsi" w:hAnsiTheme="minorHAnsi" w:cstheme="minorHAnsi"/>
                <w:lang w:val="en-US"/>
              </w:rPr>
              <w:t xml:space="preserve">, a specialized two-week training course for </w:t>
            </w:r>
            <w:r w:rsidR="00B76600" w:rsidRPr="009358D5">
              <w:rPr>
                <w:rFonts w:asciiTheme="minorHAnsi" w:hAnsiTheme="minorHAnsi" w:cstheme="minorHAnsi"/>
                <w:lang w:val="en-US"/>
              </w:rPr>
              <w:t xml:space="preserve">80 </w:t>
            </w:r>
            <w:r w:rsidR="005D114D" w:rsidRPr="009358D5">
              <w:rPr>
                <w:rFonts w:asciiTheme="minorHAnsi" w:hAnsiTheme="minorHAnsi" w:cstheme="minorHAnsi"/>
                <w:lang w:val="en-US"/>
              </w:rPr>
              <w:t>new junior foreign service officers. Content included modules on</w:t>
            </w:r>
            <w:r w:rsidR="00F11B61" w:rsidRPr="009358D5">
              <w:rPr>
                <w:rFonts w:asciiTheme="minorHAnsi" w:hAnsiTheme="minorHAnsi" w:cstheme="minorHAnsi"/>
                <w:lang w:val="en-US"/>
              </w:rPr>
              <w:t xml:space="preserve">: federal government organizational structure; </w:t>
            </w:r>
            <w:r w:rsidR="00B76600" w:rsidRPr="009358D5">
              <w:rPr>
                <w:rFonts w:asciiTheme="minorHAnsi" w:hAnsiTheme="minorHAnsi" w:cstheme="minorHAnsi"/>
                <w:lang w:val="en-US"/>
              </w:rPr>
              <w:t xml:space="preserve">departmental procedures; work responsibilities at headquarters and at post; bilateral and multilateral negotiations; </w:t>
            </w:r>
            <w:r w:rsidR="00684116" w:rsidRPr="009358D5">
              <w:rPr>
                <w:rFonts w:asciiTheme="minorHAnsi" w:hAnsiTheme="minorHAnsi" w:cstheme="minorHAnsi"/>
                <w:lang w:val="en-US"/>
              </w:rPr>
              <w:t xml:space="preserve">career options, diversity and equity in the workplace; and lectures by academics and specialists on geopolitics, human rights and global threats to democracy and </w:t>
            </w:r>
            <w:r w:rsidR="001460C2" w:rsidRPr="009358D5">
              <w:rPr>
                <w:rFonts w:asciiTheme="minorHAnsi" w:hAnsiTheme="minorHAnsi" w:cstheme="minorHAnsi"/>
                <w:lang w:val="en-US"/>
              </w:rPr>
              <w:t xml:space="preserve">security. </w:t>
            </w:r>
          </w:p>
          <w:p w14:paraId="21D5B4C9" w14:textId="77777777" w:rsidR="009E2122" w:rsidRPr="009358D5" w:rsidRDefault="009E2122" w:rsidP="003762F4">
            <w:pPr>
              <w:contextualSpacing/>
              <w:rPr>
                <w:rFonts w:asciiTheme="minorHAnsi" w:hAnsiTheme="minorHAnsi" w:cstheme="minorHAnsi"/>
                <w:b/>
                <w:bCs/>
                <w:lang w:val="en-US"/>
              </w:rPr>
            </w:pPr>
          </w:p>
          <w:p w14:paraId="4E07A560" w14:textId="1E854E2D" w:rsidR="003762F4" w:rsidRPr="009358D5" w:rsidRDefault="00C53080" w:rsidP="003762F4">
            <w:pPr>
              <w:contextualSpacing/>
              <w:rPr>
                <w:rFonts w:asciiTheme="minorHAnsi" w:hAnsiTheme="minorHAnsi" w:cstheme="minorHAnsi"/>
                <w:b/>
                <w:bCs/>
                <w:lang w:val="en-US"/>
              </w:rPr>
            </w:pPr>
            <w:r w:rsidRPr="009358D5">
              <w:rPr>
                <w:rFonts w:asciiTheme="minorHAnsi" w:hAnsiTheme="minorHAnsi" w:cstheme="minorHAnsi"/>
                <w:b/>
                <w:bCs/>
                <w:lang w:val="en-US"/>
              </w:rPr>
              <w:t xml:space="preserve">Human Rights </w:t>
            </w:r>
            <w:r w:rsidR="008D0855" w:rsidRPr="009358D5">
              <w:rPr>
                <w:rFonts w:asciiTheme="minorHAnsi" w:hAnsiTheme="minorHAnsi" w:cstheme="minorHAnsi"/>
                <w:b/>
                <w:bCs/>
                <w:lang w:val="en-US"/>
              </w:rPr>
              <w:t>Publishing/</w:t>
            </w:r>
            <w:r w:rsidR="0005635E" w:rsidRPr="009358D5">
              <w:rPr>
                <w:rFonts w:asciiTheme="minorHAnsi" w:hAnsiTheme="minorHAnsi" w:cstheme="minorHAnsi"/>
                <w:b/>
                <w:bCs/>
                <w:lang w:val="en-US"/>
              </w:rPr>
              <w:t>Book Promotion</w:t>
            </w:r>
            <w:r w:rsidRPr="009358D5">
              <w:rPr>
                <w:rFonts w:asciiTheme="minorHAnsi" w:hAnsiTheme="minorHAnsi" w:cstheme="minorHAnsi"/>
                <w:b/>
                <w:bCs/>
                <w:lang w:val="en-US"/>
              </w:rPr>
              <w:t xml:space="preserve"> (Work Sabbatical)</w:t>
            </w:r>
          </w:p>
          <w:p w14:paraId="0B9ADCD1" w14:textId="77777777" w:rsidR="004144D3" w:rsidRPr="009358D5" w:rsidRDefault="004144D3" w:rsidP="00942D79">
            <w:pPr>
              <w:contextualSpacing/>
              <w:rPr>
                <w:rFonts w:asciiTheme="minorHAnsi" w:hAnsiTheme="minorHAnsi" w:cstheme="minorHAnsi"/>
                <w:b/>
                <w:bCs/>
                <w:lang w:val="en-US"/>
              </w:rPr>
            </w:pPr>
          </w:p>
          <w:p w14:paraId="30FC50A0" w14:textId="7DCD3FBA" w:rsidR="0005635E" w:rsidRPr="009358D5" w:rsidRDefault="0005635E" w:rsidP="0026163E">
            <w:pPr>
              <w:pStyle w:val="ListParagraph"/>
              <w:numPr>
                <w:ilvl w:val="0"/>
                <w:numId w:val="25"/>
              </w:numPr>
              <w:rPr>
                <w:rFonts w:asciiTheme="minorHAnsi" w:hAnsiTheme="minorHAnsi" w:cstheme="minorHAnsi"/>
                <w:lang w:val="en-US"/>
              </w:rPr>
            </w:pPr>
            <w:r w:rsidRPr="009358D5">
              <w:rPr>
                <w:rFonts w:asciiTheme="minorHAnsi" w:hAnsiTheme="minorHAnsi" w:cstheme="minorHAnsi"/>
                <w:lang w:val="en-US"/>
              </w:rPr>
              <w:t xml:space="preserve">Leave of absence from </w:t>
            </w:r>
            <w:r w:rsidR="005C29C4" w:rsidRPr="009358D5">
              <w:rPr>
                <w:rFonts w:asciiTheme="minorHAnsi" w:hAnsiTheme="minorHAnsi" w:cstheme="minorHAnsi"/>
                <w:lang w:val="en-US"/>
              </w:rPr>
              <w:t>Senior Foreign Policy Officer position at Global Affairs Canada.</w:t>
            </w:r>
          </w:p>
          <w:p w14:paraId="58AFF8B6" w14:textId="41C01911" w:rsidR="005C29C4" w:rsidRPr="009358D5" w:rsidRDefault="0061003E" w:rsidP="0026163E">
            <w:pPr>
              <w:pStyle w:val="ListParagraph"/>
              <w:numPr>
                <w:ilvl w:val="0"/>
                <w:numId w:val="25"/>
              </w:numPr>
              <w:rPr>
                <w:rFonts w:asciiTheme="minorHAnsi" w:hAnsiTheme="minorHAnsi" w:cstheme="minorHAnsi"/>
                <w:lang w:val="en-US"/>
              </w:rPr>
            </w:pPr>
            <w:r w:rsidRPr="009358D5">
              <w:rPr>
                <w:rFonts w:asciiTheme="minorHAnsi" w:hAnsiTheme="minorHAnsi" w:cstheme="minorHAnsi"/>
                <w:lang w:val="en-US"/>
              </w:rPr>
              <w:t>Wrote</w:t>
            </w:r>
            <w:r w:rsidR="005C29C4" w:rsidRPr="009358D5">
              <w:rPr>
                <w:rFonts w:asciiTheme="minorHAnsi" w:hAnsiTheme="minorHAnsi" w:cstheme="minorHAnsi"/>
                <w:lang w:val="en-US"/>
              </w:rPr>
              <w:t xml:space="preserve"> a book, published by Palgrave Macmillan (New York) in 2022, </w:t>
            </w:r>
            <w:r w:rsidR="005C29C4" w:rsidRPr="009358D5">
              <w:rPr>
                <w:rFonts w:asciiTheme="minorHAnsi" w:hAnsiTheme="minorHAnsi" w:cstheme="minorHAnsi"/>
                <w:i/>
                <w:iCs/>
                <w:lang w:val="en-US"/>
              </w:rPr>
              <w:t>Queer Diplomacy: Homophobia, International Relations and LGBT Human Rights</w:t>
            </w:r>
            <w:r w:rsidR="00FB40C1" w:rsidRPr="009358D5">
              <w:rPr>
                <w:rFonts w:asciiTheme="minorHAnsi" w:hAnsiTheme="minorHAnsi" w:cstheme="minorHAnsi"/>
                <w:i/>
                <w:iCs/>
                <w:lang w:val="en-US"/>
              </w:rPr>
              <w:t>,</w:t>
            </w:r>
            <w:r w:rsidR="00FB40C1" w:rsidRPr="009358D5">
              <w:rPr>
                <w:rFonts w:asciiTheme="minorHAnsi" w:hAnsiTheme="minorHAnsi" w:cstheme="minorHAnsi"/>
                <w:lang w:val="en-US"/>
              </w:rPr>
              <w:t xml:space="preserve"> the first of its kind to analyze multilateral LGBT human rights diplomacy from the perspective of working diplomats.</w:t>
            </w:r>
          </w:p>
          <w:p w14:paraId="4F4A000C" w14:textId="2D21B2B0" w:rsidR="00105AED" w:rsidRPr="009358D5" w:rsidRDefault="00105AED" w:rsidP="0026163E">
            <w:pPr>
              <w:pStyle w:val="ListParagraph"/>
              <w:numPr>
                <w:ilvl w:val="0"/>
                <w:numId w:val="25"/>
              </w:numPr>
              <w:rPr>
                <w:rFonts w:asciiTheme="minorHAnsi" w:hAnsiTheme="minorHAnsi" w:cstheme="minorHAnsi"/>
                <w:lang w:val="en-US"/>
              </w:rPr>
            </w:pPr>
            <w:r w:rsidRPr="009358D5">
              <w:rPr>
                <w:rFonts w:asciiTheme="minorHAnsi" w:hAnsiTheme="minorHAnsi" w:cstheme="minorHAnsi"/>
                <w:lang w:val="en-US"/>
              </w:rPr>
              <w:t>Worked extensively with the publishers throughout the editing and proofreading process, including discussions</w:t>
            </w:r>
            <w:r w:rsidR="0061003E" w:rsidRPr="009358D5">
              <w:rPr>
                <w:rFonts w:asciiTheme="minorHAnsi" w:hAnsiTheme="minorHAnsi" w:cstheme="minorHAnsi"/>
                <w:lang w:val="en-US"/>
              </w:rPr>
              <w:t xml:space="preserve"> </w:t>
            </w:r>
            <w:r w:rsidR="008D0855" w:rsidRPr="009358D5">
              <w:rPr>
                <w:rFonts w:asciiTheme="minorHAnsi" w:hAnsiTheme="minorHAnsi" w:cstheme="minorHAnsi"/>
                <w:lang w:val="en-US"/>
              </w:rPr>
              <w:t xml:space="preserve">with </w:t>
            </w:r>
            <w:r w:rsidRPr="009358D5">
              <w:rPr>
                <w:rFonts w:asciiTheme="minorHAnsi" w:hAnsiTheme="minorHAnsi" w:cstheme="minorHAnsi"/>
                <w:lang w:val="en-US"/>
              </w:rPr>
              <w:t xml:space="preserve">the UN Office of the High Commissioner for Human Rights to </w:t>
            </w:r>
            <w:r w:rsidR="008D0855" w:rsidRPr="009358D5">
              <w:rPr>
                <w:rFonts w:asciiTheme="minorHAnsi" w:hAnsiTheme="minorHAnsi" w:cstheme="minorHAnsi"/>
                <w:lang w:val="en-US"/>
              </w:rPr>
              <w:t>develop</w:t>
            </w:r>
            <w:r w:rsidRPr="009358D5">
              <w:rPr>
                <w:rFonts w:asciiTheme="minorHAnsi" w:hAnsiTheme="minorHAnsi" w:cstheme="minorHAnsi"/>
                <w:lang w:val="en-US"/>
              </w:rPr>
              <w:t xml:space="preserve"> a Foreword to the book</w:t>
            </w:r>
            <w:r w:rsidR="00574F1B" w:rsidRPr="009358D5">
              <w:rPr>
                <w:rFonts w:asciiTheme="minorHAnsi" w:hAnsiTheme="minorHAnsi" w:cstheme="minorHAnsi"/>
                <w:lang w:val="en-US"/>
              </w:rPr>
              <w:t xml:space="preserve">. </w:t>
            </w:r>
          </w:p>
          <w:p w14:paraId="2C1673D7" w14:textId="27FE334A" w:rsidR="00574F1B" w:rsidRPr="009358D5" w:rsidRDefault="00574F1B" w:rsidP="0026163E">
            <w:pPr>
              <w:pStyle w:val="ListParagraph"/>
              <w:numPr>
                <w:ilvl w:val="0"/>
                <w:numId w:val="25"/>
              </w:numPr>
              <w:rPr>
                <w:rFonts w:asciiTheme="minorHAnsi" w:hAnsiTheme="minorHAnsi" w:cstheme="minorHAnsi"/>
                <w:lang w:val="en-US"/>
              </w:rPr>
            </w:pPr>
            <w:r w:rsidRPr="009358D5">
              <w:rPr>
                <w:rFonts w:asciiTheme="minorHAnsi" w:hAnsiTheme="minorHAnsi" w:cstheme="minorHAnsi"/>
                <w:lang w:val="en-US"/>
              </w:rPr>
              <w:t xml:space="preserve">Developed a </w:t>
            </w:r>
            <w:r w:rsidR="00117189" w:rsidRPr="009358D5">
              <w:rPr>
                <w:rFonts w:asciiTheme="minorHAnsi" w:hAnsiTheme="minorHAnsi" w:cstheme="minorHAnsi"/>
                <w:lang w:val="en-US"/>
              </w:rPr>
              <w:t xml:space="preserve">multi-media </w:t>
            </w:r>
            <w:r w:rsidRPr="009358D5">
              <w:rPr>
                <w:rFonts w:asciiTheme="minorHAnsi" w:hAnsiTheme="minorHAnsi" w:cstheme="minorHAnsi"/>
                <w:lang w:val="en-US"/>
              </w:rPr>
              <w:t xml:space="preserve">communications strategy, including a website and social media tools, to promote the book internationally. </w:t>
            </w:r>
            <w:r w:rsidR="00BC6097" w:rsidRPr="009358D5">
              <w:rPr>
                <w:rFonts w:asciiTheme="minorHAnsi" w:hAnsiTheme="minorHAnsi" w:cstheme="minorHAnsi"/>
                <w:lang w:val="en-US"/>
              </w:rPr>
              <w:t xml:space="preserve">Print media: </w:t>
            </w:r>
            <w:r w:rsidR="00BC6097" w:rsidRPr="009358D5">
              <w:rPr>
                <w:rFonts w:asciiTheme="minorHAnsi" w:hAnsiTheme="minorHAnsi" w:cstheme="minorHAnsi"/>
                <w:i/>
                <w:iCs/>
                <w:lang w:val="en-US"/>
              </w:rPr>
              <w:t>The World Today</w:t>
            </w:r>
            <w:r w:rsidR="00BC6097" w:rsidRPr="009358D5">
              <w:rPr>
                <w:rFonts w:asciiTheme="minorHAnsi" w:hAnsiTheme="minorHAnsi" w:cstheme="minorHAnsi"/>
                <w:lang w:val="en-US"/>
              </w:rPr>
              <w:t xml:space="preserve"> (Chatham House), </w:t>
            </w:r>
            <w:r w:rsidR="00BC6097" w:rsidRPr="009358D5">
              <w:rPr>
                <w:rFonts w:asciiTheme="minorHAnsi" w:hAnsiTheme="minorHAnsi" w:cstheme="minorHAnsi"/>
                <w:i/>
                <w:iCs/>
                <w:lang w:val="en-US"/>
              </w:rPr>
              <w:t xml:space="preserve">Bout de Papier </w:t>
            </w:r>
            <w:r w:rsidR="00BC6097" w:rsidRPr="009358D5">
              <w:rPr>
                <w:rFonts w:asciiTheme="minorHAnsi" w:hAnsiTheme="minorHAnsi" w:cstheme="minorHAnsi"/>
                <w:lang w:val="en-US"/>
              </w:rPr>
              <w:t>(excerpt)</w:t>
            </w:r>
            <w:r w:rsidR="006B3C3B" w:rsidRPr="009358D5">
              <w:rPr>
                <w:rFonts w:asciiTheme="minorHAnsi" w:hAnsiTheme="minorHAnsi" w:cstheme="minorHAnsi"/>
                <w:lang w:val="en-US"/>
              </w:rPr>
              <w:t xml:space="preserve">; on-line interviews with </w:t>
            </w:r>
            <w:r w:rsidR="00264E2B" w:rsidRPr="009358D5">
              <w:rPr>
                <w:rFonts w:asciiTheme="minorHAnsi" w:hAnsiTheme="minorHAnsi" w:cstheme="minorHAnsi"/>
                <w:lang w:val="en-US"/>
              </w:rPr>
              <w:t>the USC Center on Public Diplomacy</w:t>
            </w:r>
            <w:r w:rsidR="0013764C" w:rsidRPr="009358D5">
              <w:rPr>
                <w:rFonts w:asciiTheme="minorHAnsi" w:hAnsiTheme="minorHAnsi" w:cstheme="minorHAnsi"/>
                <w:lang w:val="en-US"/>
              </w:rPr>
              <w:t xml:space="preserve"> and PAFSO (YouTube)</w:t>
            </w:r>
          </w:p>
          <w:p w14:paraId="3BEB27F2" w14:textId="05EBE13D" w:rsidR="00477ED5" w:rsidRPr="009358D5" w:rsidRDefault="0061003E" w:rsidP="00477ED5">
            <w:pPr>
              <w:pStyle w:val="ListParagraph"/>
              <w:numPr>
                <w:ilvl w:val="0"/>
                <w:numId w:val="25"/>
              </w:numPr>
              <w:rPr>
                <w:rFonts w:asciiTheme="minorHAnsi" w:hAnsiTheme="minorHAnsi" w:cstheme="minorHAnsi"/>
                <w:lang w:val="en-US"/>
              </w:rPr>
            </w:pPr>
            <w:r w:rsidRPr="009358D5">
              <w:rPr>
                <w:rFonts w:asciiTheme="minorHAnsi" w:hAnsiTheme="minorHAnsi" w:cstheme="minorHAnsi"/>
                <w:lang w:val="en-US"/>
              </w:rPr>
              <w:t xml:space="preserve">Embarked on a four-country </w:t>
            </w:r>
            <w:r w:rsidR="007167CA" w:rsidRPr="009358D5">
              <w:rPr>
                <w:rFonts w:asciiTheme="minorHAnsi" w:hAnsiTheme="minorHAnsi" w:cstheme="minorHAnsi"/>
                <w:lang w:val="en-US"/>
              </w:rPr>
              <w:t xml:space="preserve">virtual and in-person speaking tour to promote my book. </w:t>
            </w:r>
            <w:r w:rsidR="00264E2B" w:rsidRPr="009358D5">
              <w:rPr>
                <w:rFonts w:asciiTheme="minorHAnsi" w:hAnsiTheme="minorHAnsi" w:cstheme="minorHAnsi"/>
                <w:lang w:val="en-US"/>
              </w:rPr>
              <w:t xml:space="preserve">In-person speaking engagements took </w:t>
            </w:r>
            <w:r w:rsidR="0013764C" w:rsidRPr="009358D5">
              <w:rPr>
                <w:rFonts w:asciiTheme="minorHAnsi" w:hAnsiTheme="minorHAnsi" w:cstheme="minorHAnsi"/>
                <w:lang w:val="en-US"/>
              </w:rPr>
              <w:t xml:space="preserve">place </w:t>
            </w:r>
            <w:r w:rsidR="00264E2B" w:rsidRPr="009358D5">
              <w:rPr>
                <w:rFonts w:asciiTheme="minorHAnsi" w:hAnsiTheme="minorHAnsi" w:cstheme="minorHAnsi"/>
                <w:lang w:val="en-US"/>
              </w:rPr>
              <w:t>at the University of Oxford’s Department of International Development</w:t>
            </w:r>
            <w:r w:rsidR="00477ED5" w:rsidRPr="009358D5">
              <w:rPr>
                <w:rFonts w:asciiTheme="minorHAnsi" w:hAnsiTheme="minorHAnsi" w:cstheme="minorHAnsi"/>
                <w:lang w:val="en-US"/>
              </w:rPr>
              <w:t xml:space="preserve">, The University of Gothenberg’s Gender in Diplomacy Program, the University of Ottawa’s Centre </w:t>
            </w:r>
            <w:r w:rsidR="00375519" w:rsidRPr="009358D5">
              <w:rPr>
                <w:rFonts w:asciiTheme="minorHAnsi" w:hAnsiTheme="minorHAnsi" w:cstheme="minorHAnsi"/>
                <w:lang w:val="en-US"/>
              </w:rPr>
              <w:t>for International Policy Studies, and Glad Day Bookstore in Toronto.</w:t>
            </w:r>
            <w:r w:rsidR="0013764C" w:rsidRPr="009358D5">
              <w:rPr>
                <w:rFonts w:asciiTheme="minorHAnsi" w:hAnsiTheme="minorHAnsi" w:cstheme="minorHAnsi"/>
                <w:lang w:val="en-US"/>
              </w:rPr>
              <w:t xml:space="preserve"> </w:t>
            </w:r>
            <w:r w:rsidR="0013764C" w:rsidRPr="009358D5">
              <w:rPr>
                <w:rFonts w:asciiTheme="minorHAnsi" w:hAnsiTheme="minorHAnsi" w:cstheme="minorHAnsi"/>
                <w:lang w:val="en-US"/>
              </w:rPr>
              <w:lastRenderedPageBreak/>
              <w:t xml:space="preserve">Virtual talks were </w:t>
            </w:r>
            <w:r w:rsidR="00E55D30" w:rsidRPr="009358D5">
              <w:rPr>
                <w:rFonts w:asciiTheme="minorHAnsi" w:hAnsiTheme="minorHAnsi" w:cstheme="minorHAnsi"/>
                <w:lang w:val="en-US"/>
              </w:rPr>
              <w:t xml:space="preserve">presented at the University of Kentucky’s Patterson School and the University of Washington’s Jackson School of International Studies. </w:t>
            </w:r>
          </w:p>
          <w:p w14:paraId="3445F430" w14:textId="77777777" w:rsidR="00200E9A" w:rsidRPr="009358D5" w:rsidRDefault="00200E9A" w:rsidP="00942D79">
            <w:pPr>
              <w:contextualSpacing/>
              <w:rPr>
                <w:rFonts w:asciiTheme="minorHAnsi" w:hAnsiTheme="minorHAnsi" w:cstheme="minorHAnsi"/>
                <w:b/>
                <w:bCs/>
                <w:lang w:val="en-US"/>
              </w:rPr>
            </w:pPr>
          </w:p>
          <w:p w14:paraId="63BC39A0" w14:textId="7A39BD90" w:rsidR="00281898" w:rsidRPr="009358D5" w:rsidRDefault="006B0DB9" w:rsidP="00942D79">
            <w:pPr>
              <w:contextualSpacing/>
              <w:rPr>
                <w:rFonts w:asciiTheme="minorHAnsi" w:hAnsiTheme="minorHAnsi" w:cstheme="minorHAnsi"/>
                <w:b/>
                <w:bCs/>
                <w:lang w:val="en-US"/>
              </w:rPr>
            </w:pPr>
            <w:r w:rsidRPr="009358D5">
              <w:rPr>
                <w:rFonts w:asciiTheme="minorHAnsi" w:hAnsiTheme="minorHAnsi" w:cstheme="minorHAnsi"/>
                <w:b/>
                <w:bCs/>
                <w:lang w:val="en-US"/>
              </w:rPr>
              <w:t xml:space="preserve">Counsellor (Regional and Public Affairs), </w:t>
            </w:r>
            <w:r w:rsidR="00C17676" w:rsidRPr="009358D5">
              <w:rPr>
                <w:rFonts w:asciiTheme="minorHAnsi" w:hAnsiTheme="minorHAnsi" w:cstheme="minorHAnsi"/>
                <w:b/>
                <w:bCs/>
                <w:lang w:val="en-US"/>
              </w:rPr>
              <w:t>High Commission of Canada, Islamabad, Pakistan</w:t>
            </w:r>
          </w:p>
          <w:p w14:paraId="46FBA80F" w14:textId="77777777" w:rsidR="006B0DB9" w:rsidRPr="009358D5" w:rsidRDefault="006B0DB9" w:rsidP="00942D79">
            <w:pPr>
              <w:contextualSpacing/>
              <w:rPr>
                <w:rFonts w:asciiTheme="minorHAnsi" w:hAnsiTheme="minorHAnsi" w:cstheme="minorHAnsi"/>
                <w:b/>
                <w:bCs/>
                <w:lang w:val="en-US"/>
              </w:rPr>
            </w:pPr>
          </w:p>
          <w:p w14:paraId="3F6B27BC" w14:textId="1D65D10F" w:rsidR="00C17676" w:rsidRPr="009358D5" w:rsidRDefault="00C17676" w:rsidP="00C17676">
            <w:pPr>
              <w:pStyle w:val="ListParagraph"/>
              <w:numPr>
                <w:ilvl w:val="0"/>
                <w:numId w:val="21"/>
              </w:numPr>
              <w:rPr>
                <w:rFonts w:asciiTheme="minorHAnsi" w:hAnsiTheme="minorHAnsi" w:cstheme="minorHAnsi"/>
                <w:b/>
                <w:bCs/>
                <w:lang w:val="en-US"/>
              </w:rPr>
            </w:pPr>
            <w:r w:rsidRPr="009358D5">
              <w:rPr>
                <w:rFonts w:asciiTheme="minorHAnsi" w:hAnsiTheme="minorHAnsi" w:cstheme="minorHAnsi"/>
                <w:shd w:val="clear" w:color="auto" w:fill="FFFFFF"/>
              </w:rPr>
              <w:t>As Counsellor in the Political Section, work</w:t>
            </w:r>
            <w:r w:rsidR="00E62261" w:rsidRPr="009358D5">
              <w:rPr>
                <w:rFonts w:asciiTheme="minorHAnsi" w:hAnsiTheme="minorHAnsi" w:cstheme="minorHAnsi"/>
                <w:shd w:val="clear" w:color="auto" w:fill="FFFFFF"/>
              </w:rPr>
              <w:t>ed</w:t>
            </w:r>
            <w:r w:rsidRPr="009358D5">
              <w:rPr>
                <w:rFonts w:asciiTheme="minorHAnsi" w:hAnsiTheme="minorHAnsi" w:cstheme="minorHAnsi"/>
                <w:shd w:val="clear" w:color="auto" w:fill="FFFFFF"/>
              </w:rPr>
              <w:t xml:space="preserve"> as a regional analyst, which involves reporting on political developments and emerging trends in India, China, Afghanistan and the Middle East from the viewpoint of Pakistan and analyzing how Pakistan’s role in the region impacts Canada.</w:t>
            </w:r>
          </w:p>
          <w:p w14:paraId="0CE01A70" w14:textId="5B714319" w:rsidR="00C17676" w:rsidRPr="009358D5" w:rsidRDefault="00C17676" w:rsidP="00C17676">
            <w:pPr>
              <w:pStyle w:val="ListParagraph"/>
              <w:numPr>
                <w:ilvl w:val="0"/>
                <w:numId w:val="21"/>
              </w:numPr>
              <w:rPr>
                <w:rFonts w:asciiTheme="minorHAnsi" w:hAnsiTheme="minorHAnsi" w:cstheme="minorHAnsi"/>
                <w:b/>
                <w:bCs/>
                <w:lang w:val="en-US"/>
              </w:rPr>
            </w:pPr>
            <w:r w:rsidRPr="009358D5">
              <w:rPr>
                <w:rFonts w:asciiTheme="minorHAnsi" w:hAnsiTheme="minorHAnsi" w:cstheme="minorHAnsi"/>
                <w:shd w:val="clear" w:color="auto" w:fill="FFFFFF"/>
              </w:rPr>
              <w:t>Promote</w:t>
            </w:r>
            <w:r w:rsidR="00E62261" w:rsidRPr="009358D5">
              <w:rPr>
                <w:rFonts w:asciiTheme="minorHAnsi" w:hAnsiTheme="minorHAnsi" w:cstheme="minorHAnsi"/>
                <w:shd w:val="clear" w:color="auto" w:fill="FFFFFF"/>
              </w:rPr>
              <w:t>d</w:t>
            </w:r>
            <w:r w:rsidRPr="009358D5">
              <w:rPr>
                <w:rFonts w:asciiTheme="minorHAnsi" w:hAnsiTheme="minorHAnsi" w:cstheme="minorHAnsi"/>
                <w:shd w:val="clear" w:color="auto" w:fill="FFFFFF"/>
              </w:rPr>
              <w:t xml:space="preserve"> Canada’s bilateral relationship with Pakistan, working with officials in Islamabad and Ottawa to strengthen ties and promote cooperation in areas such as gender equality, human rights, democracy, and climate change.</w:t>
            </w:r>
          </w:p>
          <w:p w14:paraId="0C62E493" w14:textId="370BE7C5" w:rsidR="00C17676" w:rsidRPr="009358D5" w:rsidRDefault="00C17676" w:rsidP="00C17676">
            <w:pPr>
              <w:pStyle w:val="ListParagraph"/>
              <w:numPr>
                <w:ilvl w:val="0"/>
                <w:numId w:val="21"/>
              </w:numPr>
              <w:rPr>
                <w:rFonts w:asciiTheme="minorHAnsi" w:hAnsiTheme="minorHAnsi" w:cstheme="minorHAnsi"/>
                <w:b/>
                <w:bCs/>
                <w:lang w:val="en-US"/>
              </w:rPr>
            </w:pPr>
            <w:r w:rsidRPr="009358D5">
              <w:rPr>
                <w:rFonts w:asciiTheme="minorHAnsi" w:hAnsiTheme="minorHAnsi" w:cstheme="minorHAnsi"/>
                <w:shd w:val="clear" w:color="auto" w:fill="FFFFFF"/>
              </w:rPr>
              <w:t>In the area of public affairs, support</w:t>
            </w:r>
            <w:r w:rsidR="00E62261" w:rsidRPr="009358D5">
              <w:rPr>
                <w:rFonts w:asciiTheme="minorHAnsi" w:hAnsiTheme="minorHAnsi" w:cstheme="minorHAnsi"/>
                <w:shd w:val="clear" w:color="auto" w:fill="FFFFFF"/>
              </w:rPr>
              <w:t>ed</w:t>
            </w:r>
            <w:r w:rsidRPr="009358D5">
              <w:rPr>
                <w:rFonts w:asciiTheme="minorHAnsi" w:hAnsiTheme="minorHAnsi" w:cstheme="minorHAnsi"/>
                <w:shd w:val="clear" w:color="auto" w:fill="FFFFFF"/>
              </w:rPr>
              <w:t xml:space="preserve"> cultural and academic events and exchanges between Canada and Pakistan; develop</w:t>
            </w:r>
            <w:r w:rsidR="00E62261" w:rsidRPr="009358D5">
              <w:rPr>
                <w:rFonts w:asciiTheme="minorHAnsi" w:hAnsiTheme="minorHAnsi" w:cstheme="minorHAnsi"/>
                <w:shd w:val="clear" w:color="auto" w:fill="FFFFFF"/>
              </w:rPr>
              <w:t>ed</w:t>
            </w:r>
            <w:r w:rsidRPr="009358D5">
              <w:rPr>
                <w:rFonts w:asciiTheme="minorHAnsi" w:hAnsiTheme="minorHAnsi" w:cstheme="minorHAnsi"/>
                <w:shd w:val="clear" w:color="auto" w:fill="FFFFFF"/>
              </w:rPr>
              <w:t xml:space="preserve"> traditional and social media campaigns to promote Canadian engagement in Pakistan; and organize</w:t>
            </w:r>
            <w:r w:rsidR="00E62261" w:rsidRPr="009358D5">
              <w:rPr>
                <w:rFonts w:asciiTheme="minorHAnsi" w:hAnsiTheme="minorHAnsi" w:cstheme="minorHAnsi"/>
                <w:shd w:val="clear" w:color="auto" w:fill="FFFFFF"/>
              </w:rPr>
              <w:t>d</w:t>
            </w:r>
            <w:r w:rsidRPr="009358D5">
              <w:rPr>
                <w:rFonts w:asciiTheme="minorHAnsi" w:hAnsiTheme="minorHAnsi" w:cstheme="minorHAnsi"/>
                <w:shd w:val="clear" w:color="auto" w:fill="FFFFFF"/>
              </w:rPr>
              <w:t xml:space="preserve"> activities, such as contests and seminars that engage civil society organizations and marginalized groups.</w:t>
            </w:r>
          </w:p>
          <w:p w14:paraId="48E7A37C" w14:textId="44E8BC4A" w:rsidR="006B0DB9" w:rsidRPr="009358D5" w:rsidRDefault="00C17676" w:rsidP="00C17676">
            <w:pPr>
              <w:pStyle w:val="ListParagraph"/>
              <w:numPr>
                <w:ilvl w:val="0"/>
                <w:numId w:val="21"/>
              </w:numPr>
              <w:rPr>
                <w:rFonts w:asciiTheme="minorHAnsi" w:hAnsiTheme="minorHAnsi" w:cstheme="minorHAnsi"/>
                <w:b/>
                <w:bCs/>
                <w:lang w:val="en-US"/>
              </w:rPr>
            </w:pPr>
            <w:r w:rsidRPr="009358D5">
              <w:rPr>
                <w:rFonts w:asciiTheme="minorHAnsi" w:hAnsiTheme="minorHAnsi" w:cstheme="minorHAnsi"/>
                <w:shd w:val="clear" w:color="auto" w:fill="FFFFFF"/>
              </w:rPr>
              <w:t>Develop</w:t>
            </w:r>
            <w:r w:rsidR="00E62261" w:rsidRPr="009358D5">
              <w:rPr>
                <w:rFonts w:asciiTheme="minorHAnsi" w:hAnsiTheme="minorHAnsi" w:cstheme="minorHAnsi"/>
                <w:shd w:val="clear" w:color="auto" w:fill="FFFFFF"/>
              </w:rPr>
              <w:t>ed</w:t>
            </w:r>
            <w:r w:rsidRPr="009358D5">
              <w:rPr>
                <w:rFonts w:asciiTheme="minorHAnsi" w:hAnsiTheme="minorHAnsi" w:cstheme="minorHAnsi"/>
                <w:shd w:val="clear" w:color="auto" w:fill="FFFFFF"/>
              </w:rPr>
              <w:t xml:space="preserve"> and strengthen</w:t>
            </w:r>
            <w:r w:rsidR="00AA63B6" w:rsidRPr="009358D5">
              <w:rPr>
                <w:rFonts w:asciiTheme="minorHAnsi" w:hAnsiTheme="minorHAnsi" w:cstheme="minorHAnsi"/>
                <w:shd w:val="clear" w:color="auto" w:fill="FFFFFF"/>
              </w:rPr>
              <w:t>ed</w:t>
            </w:r>
            <w:r w:rsidRPr="009358D5">
              <w:rPr>
                <w:rFonts w:asciiTheme="minorHAnsi" w:hAnsiTheme="minorHAnsi" w:cstheme="minorHAnsi"/>
                <w:shd w:val="clear" w:color="auto" w:fill="FFFFFF"/>
              </w:rPr>
              <w:t xml:space="preserve"> relationships between the Government of Canada, academics and civil society representatives to discuss and monitor regional issues. This incudes organizing meetings with officials, academics, and civil society to exchange ideas and develop strategic approaches to domestic and foreign policy issues.</w:t>
            </w:r>
          </w:p>
          <w:p w14:paraId="79779BD8" w14:textId="77777777" w:rsidR="00281898" w:rsidRPr="009358D5" w:rsidRDefault="00281898" w:rsidP="00942D79">
            <w:pPr>
              <w:contextualSpacing/>
              <w:rPr>
                <w:rFonts w:asciiTheme="minorHAnsi" w:hAnsiTheme="minorHAnsi" w:cstheme="minorHAnsi"/>
                <w:b/>
                <w:bCs/>
                <w:lang w:val="en-US"/>
              </w:rPr>
            </w:pPr>
          </w:p>
          <w:p w14:paraId="7CA29877" w14:textId="77777777" w:rsidR="006578A8" w:rsidRPr="009358D5" w:rsidRDefault="006578A8" w:rsidP="00942D79">
            <w:pPr>
              <w:contextualSpacing/>
              <w:rPr>
                <w:rFonts w:asciiTheme="minorHAnsi" w:hAnsiTheme="minorHAnsi" w:cstheme="minorHAnsi"/>
                <w:b/>
                <w:bCs/>
                <w:lang w:val="en-US"/>
              </w:rPr>
            </w:pPr>
            <w:r w:rsidRPr="009358D5">
              <w:rPr>
                <w:rFonts w:asciiTheme="minorHAnsi" w:hAnsiTheme="minorHAnsi" w:cstheme="minorHAnsi"/>
                <w:b/>
                <w:bCs/>
                <w:lang w:val="en-US"/>
              </w:rPr>
              <w:t>First Secretary (Political Affairs and Human Rights), Embassy of Canada, Kabul, Afghanistan</w:t>
            </w:r>
          </w:p>
          <w:p w14:paraId="04BFF5C2" w14:textId="77777777" w:rsidR="006578A8" w:rsidRPr="009358D5" w:rsidRDefault="006578A8" w:rsidP="00942D79">
            <w:pPr>
              <w:contextualSpacing/>
              <w:rPr>
                <w:rFonts w:asciiTheme="minorHAnsi" w:hAnsiTheme="minorHAnsi" w:cstheme="minorHAnsi"/>
                <w:b/>
                <w:bCs/>
                <w:lang w:val="en-US"/>
              </w:rPr>
            </w:pPr>
          </w:p>
          <w:p w14:paraId="5343D5F0" w14:textId="6377DF10" w:rsidR="006578A8" w:rsidRPr="009358D5" w:rsidRDefault="0088735F" w:rsidP="006578A8">
            <w:pPr>
              <w:pStyle w:val="ListParagraph"/>
              <w:numPr>
                <w:ilvl w:val="0"/>
                <w:numId w:val="20"/>
              </w:numPr>
              <w:rPr>
                <w:rFonts w:asciiTheme="minorHAnsi" w:hAnsiTheme="minorHAnsi" w:cstheme="minorHAnsi"/>
                <w:b/>
                <w:bCs/>
                <w:lang w:val="en-US"/>
              </w:rPr>
            </w:pPr>
            <w:r w:rsidRPr="009358D5">
              <w:rPr>
                <w:rFonts w:asciiTheme="minorHAnsi" w:hAnsiTheme="minorHAnsi" w:cstheme="minorHAnsi"/>
                <w:bCs/>
                <w:lang w:val="en-US"/>
              </w:rPr>
              <w:t xml:space="preserve">As a Senior Foreign Policy officer in the Political Section, </w:t>
            </w:r>
            <w:r w:rsidR="00781643" w:rsidRPr="009358D5">
              <w:rPr>
                <w:rFonts w:asciiTheme="minorHAnsi" w:hAnsiTheme="minorHAnsi" w:cstheme="minorHAnsi"/>
                <w:bCs/>
                <w:lang w:val="en-US"/>
              </w:rPr>
              <w:t>strengthen</w:t>
            </w:r>
            <w:r w:rsidR="00AA63B6" w:rsidRPr="009358D5">
              <w:rPr>
                <w:rFonts w:asciiTheme="minorHAnsi" w:hAnsiTheme="minorHAnsi" w:cstheme="minorHAnsi"/>
                <w:bCs/>
                <w:lang w:val="en-US"/>
              </w:rPr>
              <w:t xml:space="preserve">ed </w:t>
            </w:r>
            <w:r w:rsidRPr="009358D5">
              <w:rPr>
                <w:rFonts w:asciiTheme="minorHAnsi" w:hAnsiTheme="minorHAnsi" w:cstheme="minorHAnsi"/>
                <w:bCs/>
                <w:lang w:val="en-US"/>
              </w:rPr>
              <w:t xml:space="preserve">Canada’s bilateral relationship with Afghanistan by </w:t>
            </w:r>
            <w:r w:rsidR="00781643" w:rsidRPr="009358D5">
              <w:rPr>
                <w:rFonts w:asciiTheme="minorHAnsi" w:hAnsiTheme="minorHAnsi" w:cstheme="minorHAnsi"/>
                <w:bCs/>
                <w:lang w:val="en-US"/>
              </w:rPr>
              <w:t>working</w:t>
            </w:r>
            <w:r w:rsidRPr="009358D5">
              <w:rPr>
                <w:rFonts w:asciiTheme="minorHAnsi" w:hAnsiTheme="minorHAnsi" w:cstheme="minorHAnsi"/>
                <w:bCs/>
                <w:lang w:val="en-US"/>
              </w:rPr>
              <w:t xml:space="preserve"> with officials</w:t>
            </w:r>
            <w:r w:rsidR="00781643" w:rsidRPr="009358D5">
              <w:rPr>
                <w:rFonts w:asciiTheme="minorHAnsi" w:hAnsiTheme="minorHAnsi" w:cstheme="minorHAnsi"/>
                <w:bCs/>
                <w:lang w:val="en-US"/>
              </w:rPr>
              <w:t xml:space="preserve"> on issues related to governance, human rights and strengthening gender equalit</w:t>
            </w:r>
            <w:r w:rsidR="009A3DEA" w:rsidRPr="009358D5">
              <w:rPr>
                <w:rFonts w:asciiTheme="minorHAnsi" w:hAnsiTheme="minorHAnsi" w:cstheme="minorHAnsi"/>
                <w:bCs/>
                <w:lang w:val="en-US"/>
              </w:rPr>
              <w:t>y at a range o</w:t>
            </w:r>
            <w:r w:rsidR="00781643" w:rsidRPr="009358D5">
              <w:rPr>
                <w:rFonts w:asciiTheme="minorHAnsi" w:hAnsiTheme="minorHAnsi" w:cstheme="minorHAnsi"/>
                <w:bCs/>
                <w:lang w:val="en-US"/>
              </w:rPr>
              <w:t xml:space="preserve">f ministries, </w:t>
            </w:r>
            <w:r w:rsidRPr="009358D5">
              <w:rPr>
                <w:rFonts w:asciiTheme="minorHAnsi" w:hAnsiTheme="minorHAnsi" w:cstheme="minorHAnsi"/>
                <w:bCs/>
                <w:lang w:val="en-US"/>
              </w:rPr>
              <w:t>including the Ministry of Foreign Affairs, the Ministry of Women’s Affairs and the Ministry</w:t>
            </w:r>
            <w:r w:rsidR="009A3DEA" w:rsidRPr="009358D5">
              <w:rPr>
                <w:rFonts w:asciiTheme="minorHAnsi" w:hAnsiTheme="minorHAnsi" w:cstheme="minorHAnsi"/>
                <w:bCs/>
                <w:lang w:val="en-US"/>
              </w:rPr>
              <w:t xml:space="preserve"> of</w:t>
            </w:r>
            <w:r w:rsidRPr="009358D5">
              <w:rPr>
                <w:rFonts w:asciiTheme="minorHAnsi" w:hAnsiTheme="minorHAnsi" w:cstheme="minorHAnsi"/>
                <w:bCs/>
                <w:lang w:val="en-US"/>
              </w:rPr>
              <w:t xml:space="preserve"> Peace</w:t>
            </w:r>
            <w:r w:rsidR="009A3DEA" w:rsidRPr="009358D5">
              <w:rPr>
                <w:rFonts w:asciiTheme="minorHAnsi" w:hAnsiTheme="minorHAnsi" w:cstheme="minorHAnsi"/>
                <w:bCs/>
                <w:lang w:val="en-US"/>
              </w:rPr>
              <w:t xml:space="preserve">, along with agencies such as the Independent Human Rights Commission and the Independent Election Commission. </w:t>
            </w:r>
          </w:p>
          <w:p w14:paraId="6C733672" w14:textId="55F32F1C" w:rsidR="0088735F" w:rsidRPr="009358D5" w:rsidRDefault="0088735F" w:rsidP="006578A8">
            <w:pPr>
              <w:pStyle w:val="ListParagraph"/>
              <w:numPr>
                <w:ilvl w:val="0"/>
                <w:numId w:val="20"/>
              </w:numPr>
              <w:rPr>
                <w:rFonts w:asciiTheme="minorHAnsi" w:hAnsiTheme="minorHAnsi" w:cstheme="minorHAnsi"/>
                <w:b/>
                <w:bCs/>
                <w:lang w:val="en-US"/>
              </w:rPr>
            </w:pPr>
            <w:r w:rsidRPr="009358D5">
              <w:rPr>
                <w:rFonts w:asciiTheme="minorHAnsi" w:hAnsiTheme="minorHAnsi" w:cstheme="minorHAnsi"/>
                <w:bCs/>
                <w:lang w:val="en-US"/>
              </w:rPr>
              <w:t>Provide</w:t>
            </w:r>
            <w:r w:rsidR="00AA63B6" w:rsidRPr="009358D5">
              <w:rPr>
                <w:rFonts w:asciiTheme="minorHAnsi" w:hAnsiTheme="minorHAnsi" w:cstheme="minorHAnsi"/>
                <w:bCs/>
                <w:lang w:val="en-US"/>
              </w:rPr>
              <w:t>d</w:t>
            </w:r>
            <w:r w:rsidRPr="009358D5">
              <w:rPr>
                <w:rFonts w:asciiTheme="minorHAnsi" w:hAnsiTheme="minorHAnsi" w:cstheme="minorHAnsi"/>
                <w:bCs/>
                <w:lang w:val="en-US"/>
              </w:rPr>
              <w:t xml:space="preserve"> regular classified and unclassified reporting and analysis on current </w:t>
            </w:r>
            <w:r w:rsidR="007F7F71" w:rsidRPr="009358D5">
              <w:rPr>
                <w:rFonts w:asciiTheme="minorHAnsi" w:hAnsiTheme="minorHAnsi" w:cstheme="minorHAnsi"/>
                <w:bCs/>
                <w:lang w:val="en-US"/>
              </w:rPr>
              <w:t xml:space="preserve">trends, </w:t>
            </w:r>
            <w:r w:rsidRPr="009358D5">
              <w:rPr>
                <w:rFonts w:asciiTheme="minorHAnsi" w:hAnsiTheme="minorHAnsi" w:cstheme="minorHAnsi"/>
                <w:bCs/>
                <w:lang w:val="en-US"/>
              </w:rPr>
              <w:t xml:space="preserve">internal political developments, </w:t>
            </w:r>
            <w:r w:rsidR="007F7F71" w:rsidRPr="009358D5">
              <w:rPr>
                <w:rFonts w:asciiTheme="minorHAnsi" w:hAnsiTheme="minorHAnsi" w:cstheme="minorHAnsi"/>
                <w:bCs/>
                <w:lang w:val="en-US"/>
              </w:rPr>
              <w:t xml:space="preserve">and </w:t>
            </w:r>
            <w:r w:rsidRPr="009358D5">
              <w:rPr>
                <w:rFonts w:asciiTheme="minorHAnsi" w:hAnsiTheme="minorHAnsi" w:cstheme="minorHAnsi"/>
                <w:bCs/>
                <w:lang w:val="en-US"/>
              </w:rPr>
              <w:t>major shifts in regional foreign policy</w:t>
            </w:r>
            <w:r w:rsidR="007F7F71" w:rsidRPr="009358D5">
              <w:rPr>
                <w:rFonts w:asciiTheme="minorHAnsi" w:hAnsiTheme="minorHAnsi" w:cstheme="minorHAnsi"/>
                <w:bCs/>
                <w:lang w:val="en-US"/>
              </w:rPr>
              <w:t>, with a focus on Afghanistan’s relationship with Middle Eastern countries</w:t>
            </w:r>
            <w:r w:rsidRPr="009358D5">
              <w:rPr>
                <w:rFonts w:asciiTheme="minorHAnsi" w:hAnsiTheme="minorHAnsi" w:cstheme="minorHAnsi"/>
                <w:bCs/>
                <w:lang w:val="en-US"/>
              </w:rPr>
              <w:t xml:space="preserve">. </w:t>
            </w:r>
          </w:p>
          <w:p w14:paraId="1AFCA096" w14:textId="2F7D555A" w:rsidR="007F7F71" w:rsidRPr="009358D5" w:rsidRDefault="007F7F71" w:rsidP="006578A8">
            <w:pPr>
              <w:pStyle w:val="ListParagraph"/>
              <w:numPr>
                <w:ilvl w:val="0"/>
                <w:numId w:val="20"/>
              </w:numPr>
              <w:rPr>
                <w:rFonts w:asciiTheme="minorHAnsi" w:hAnsiTheme="minorHAnsi" w:cstheme="minorHAnsi"/>
                <w:b/>
                <w:bCs/>
                <w:lang w:val="en-US"/>
              </w:rPr>
            </w:pPr>
            <w:r w:rsidRPr="009358D5">
              <w:rPr>
                <w:rFonts w:asciiTheme="minorHAnsi" w:hAnsiTheme="minorHAnsi" w:cstheme="minorHAnsi"/>
                <w:bCs/>
                <w:lang w:val="en-US"/>
              </w:rPr>
              <w:t>Support</w:t>
            </w:r>
            <w:r w:rsidR="00AA63B6" w:rsidRPr="009358D5">
              <w:rPr>
                <w:rFonts w:asciiTheme="minorHAnsi" w:hAnsiTheme="minorHAnsi" w:cstheme="minorHAnsi"/>
                <w:bCs/>
                <w:lang w:val="en-US"/>
              </w:rPr>
              <w:t>ed</w:t>
            </w:r>
            <w:r w:rsidRPr="009358D5">
              <w:rPr>
                <w:rFonts w:asciiTheme="minorHAnsi" w:hAnsiTheme="minorHAnsi" w:cstheme="minorHAnsi"/>
                <w:bCs/>
                <w:lang w:val="en-US"/>
              </w:rPr>
              <w:t xml:space="preserve"> Canada’s human rights foreign policy, draft</w:t>
            </w:r>
            <w:r w:rsidR="00AA63B6" w:rsidRPr="009358D5">
              <w:rPr>
                <w:rFonts w:asciiTheme="minorHAnsi" w:hAnsiTheme="minorHAnsi" w:cstheme="minorHAnsi"/>
                <w:bCs/>
                <w:lang w:val="en-US"/>
              </w:rPr>
              <w:t>ed</w:t>
            </w:r>
            <w:r w:rsidRPr="009358D5">
              <w:rPr>
                <w:rFonts w:asciiTheme="minorHAnsi" w:hAnsiTheme="minorHAnsi" w:cstheme="minorHAnsi"/>
                <w:bCs/>
                <w:lang w:val="en-US"/>
              </w:rPr>
              <w:t xml:space="preserve"> the annual human rights report, flag</w:t>
            </w:r>
            <w:r w:rsidR="00AA63B6" w:rsidRPr="009358D5">
              <w:rPr>
                <w:rFonts w:asciiTheme="minorHAnsi" w:hAnsiTheme="minorHAnsi" w:cstheme="minorHAnsi"/>
                <w:bCs/>
                <w:lang w:val="en-US"/>
              </w:rPr>
              <w:t>ged</w:t>
            </w:r>
            <w:r w:rsidRPr="009358D5">
              <w:rPr>
                <w:rFonts w:asciiTheme="minorHAnsi" w:hAnsiTheme="minorHAnsi" w:cstheme="minorHAnsi"/>
                <w:bCs/>
                <w:lang w:val="en-US"/>
              </w:rPr>
              <w:t xml:space="preserve"> emerging human rights concerns, liaise</w:t>
            </w:r>
            <w:r w:rsidR="00AA63B6" w:rsidRPr="009358D5">
              <w:rPr>
                <w:rFonts w:asciiTheme="minorHAnsi" w:hAnsiTheme="minorHAnsi" w:cstheme="minorHAnsi"/>
                <w:bCs/>
                <w:lang w:val="en-US"/>
              </w:rPr>
              <w:t>d</w:t>
            </w:r>
            <w:r w:rsidRPr="009358D5">
              <w:rPr>
                <w:rFonts w:asciiTheme="minorHAnsi" w:hAnsiTheme="minorHAnsi" w:cstheme="minorHAnsi"/>
                <w:bCs/>
                <w:lang w:val="en-US"/>
              </w:rPr>
              <w:t xml:space="preserve"> with the Human Rights Section of the UN Mission and report</w:t>
            </w:r>
            <w:r w:rsidR="00AA63B6" w:rsidRPr="009358D5">
              <w:rPr>
                <w:rFonts w:asciiTheme="minorHAnsi" w:hAnsiTheme="minorHAnsi" w:cstheme="minorHAnsi"/>
                <w:bCs/>
                <w:lang w:val="en-US"/>
              </w:rPr>
              <w:t>ed</w:t>
            </w:r>
            <w:r w:rsidRPr="009358D5">
              <w:rPr>
                <w:rFonts w:asciiTheme="minorHAnsi" w:hAnsiTheme="minorHAnsi" w:cstheme="minorHAnsi"/>
                <w:bCs/>
                <w:lang w:val="en-US"/>
              </w:rPr>
              <w:t xml:space="preserve"> on</w:t>
            </w:r>
            <w:r w:rsidR="00781643" w:rsidRPr="009358D5">
              <w:rPr>
                <w:rFonts w:asciiTheme="minorHAnsi" w:hAnsiTheme="minorHAnsi" w:cstheme="minorHAnsi"/>
                <w:bCs/>
                <w:lang w:val="en-US"/>
              </w:rPr>
              <w:t xml:space="preserve"> the general human rights situation</w:t>
            </w:r>
            <w:r w:rsidR="009A3DEA" w:rsidRPr="009358D5">
              <w:rPr>
                <w:rFonts w:asciiTheme="minorHAnsi" w:hAnsiTheme="minorHAnsi" w:cstheme="minorHAnsi"/>
                <w:bCs/>
                <w:lang w:val="en-US"/>
              </w:rPr>
              <w:t xml:space="preserve"> in Afghanistan</w:t>
            </w:r>
            <w:r w:rsidRPr="009358D5">
              <w:rPr>
                <w:rFonts w:asciiTheme="minorHAnsi" w:hAnsiTheme="minorHAnsi" w:cstheme="minorHAnsi"/>
                <w:bCs/>
                <w:lang w:val="en-US"/>
              </w:rPr>
              <w:t>.</w:t>
            </w:r>
          </w:p>
          <w:p w14:paraId="68A966FE" w14:textId="28DA78D6" w:rsidR="00781643" w:rsidRPr="009358D5" w:rsidRDefault="00781643" w:rsidP="006578A8">
            <w:pPr>
              <w:pStyle w:val="ListParagraph"/>
              <w:numPr>
                <w:ilvl w:val="0"/>
                <w:numId w:val="20"/>
              </w:numPr>
              <w:rPr>
                <w:rFonts w:asciiTheme="minorHAnsi" w:hAnsiTheme="minorHAnsi" w:cstheme="minorHAnsi"/>
                <w:b/>
                <w:bCs/>
                <w:lang w:val="en-US"/>
              </w:rPr>
            </w:pPr>
            <w:r w:rsidRPr="009358D5">
              <w:rPr>
                <w:rFonts w:asciiTheme="minorHAnsi" w:hAnsiTheme="minorHAnsi" w:cstheme="minorHAnsi"/>
                <w:bCs/>
                <w:lang w:val="en-US"/>
              </w:rPr>
              <w:lastRenderedPageBreak/>
              <w:t>Report</w:t>
            </w:r>
            <w:r w:rsidR="00AA63B6" w:rsidRPr="009358D5">
              <w:rPr>
                <w:rFonts w:asciiTheme="minorHAnsi" w:hAnsiTheme="minorHAnsi" w:cstheme="minorHAnsi"/>
                <w:bCs/>
                <w:lang w:val="en-US"/>
              </w:rPr>
              <w:t>ed</w:t>
            </w:r>
            <w:r w:rsidRPr="009358D5">
              <w:rPr>
                <w:rFonts w:asciiTheme="minorHAnsi" w:hAnsiTheme="minorHAnsi" w:cstheme="minorHAnsi"/>
                <w:bCs/>
                <w:lang w:val="en-US"/>
              </w:rPr>
              <w:t xml:space="preserve"> on elections, provide</w:t>
            </w:r>
            <w:r w:rsidR="00AA63B6" w:rsidRPr="009358D5">
              <w:rPr>
                <w:rFonts w:asciiTheme="minorHAnsi" w:hAnsiTheme="minorHAnsi" w:cstheme="minorHAnsi"/>
                <w:bCs/>
                <w:lang w:val="en-US"/>
              </w:rPr>
              <w:t>d</w:t>
            </w:r>
            <w:r w:rsidRPr="009358D5">
              <w:rPr>
                <w:rFonts w:asciiTheme="minorHAnsi" w:hAnsiTheme="minorHAnsi" w:cstheme="minorHAnsi"/>
                <w:bCs/>
                <w:lang w:val="en-US"/>
              </w:rPr>
              <w:t xml:space="preserve"> information on </w:t>
            </w:r>
            <w:r w:rsidR="009A3DEA" w:rsidRPr="009358D5">
              <w:rPr>
                <w:rFonts w:asciiTheme="minorHAnsi" w:hAnsiTheme="minorHAnsi" w:cstheme="minorHAnsi"/>
                <w:bCs/>
                <w:lang w:val="en-US"/>
              </w:rPr>
              <w:t xml:space="preserve">electoral processes and </w:t>
            </w:r>
            <w:r w:rsidRPr="009358D5">
              <w:rPr>
                <w:rFonts w:asciiTheme="minorHAnsi" w:hAnsiTheme="minorHAnsi" w:cstheme="minorHAnsi"/>
                <w:bCs/>
                <w:lang w:val="en-US"/>
              </w:rPr>
              <w:t>me</w:t>
            </w:r>
            <w:r w:rsidR="00AA63B6" w:rsidRPr="009358D5">
              <w:rPr>
                <w:rFonts w:asciiTheme="minorHAnsi" w:hAnsiTheme="minorHAnsi" w:cstheme="minorHAnsi"/>
                <w:bCs/>
                <w:lang w:val="en-US"/>
              </w:rPr>
              <w:t>t</w:t>
            </w:r>
            <w:r w:rsidRPr="009358D5">
              <w:rPr>
                <w:rFonts w:asciiTheme="minorHAnsi" w:hAnsiTheme="minorHAnsi" w:cstheme="minorHAnsi"/>
                <w:bCs/>
                <w:lang w:val="en-US"/>
              </w:rPr>
              <w:t xml:space="preserve"> with UN and like-minded diplomatic counterparts to find ways the international community c</w:t>
            </w:r>
            <w:r w:rsidR="00AA63B6" w:rsidRPr="009358D5">
              <w:rPr>
                <w:rFonts w:asciiTheme="minorHAnsi" w:hAnsiTheme="minorHAnsi" w:cstheme="minorHAnsi"/>
                <w:bCs/>
                <w:lang w:val="en-US"/>
              </w:rPr>
              <w:t>ould</w:t>
            </w:r>
            <w:r w:rsidRPr="009358D5">
              <w:rPr>
                <w:rFonts w:asciiTheme="minorHAnsi" w:hAnsiTheme="minorHAnsi" w:cstheme="minorHAnsi"/>
                <w:bCs/>
                <w:lang w:val="en-US"/>
              </w:rPr>
              <w:t xml:space="preserve"> strengthen democratic processes and institutions in Afghanistan. </w:t>
            </w:r>
          </w:p>
          <w:p w14:paraId="08352666" w14:textId="680F1512" w:rsidR="006356F8" w:rsidRPr="009358D5" w:rsidRDefault="00781643" w:rsidP="00942D79">
            <w:pPr>
              <w:pStyle w:val="ListParagraph"/>
              <w:numPr>
                <w:ilvl w:val="0"/>
                <w:numId w:val="20"/>
              </w:numPr>
              <w:rPr>
                <w:rFonts w:asciiTheme="minorHAnsi" w:hAnsiTheme="minorHAnsi" w:cstheme="minorHAnsi"/>
                <w:b/>
                <w:bCs/>
                <w:lang w:val="en-US"/>
              </w:rPr>
            </w:pPr>
            <w:r w:rsidRPr="009358D5">
              <w:rPr>
                <w:rFonts w:asciiTheme="minorHAnsi" w:hAnsiTheme="minorHAnsi" w:cstheme="minorHAnsi"/>
                <w:bCs/>
                <w:lang w:val="en-US"/>
              </w:rPr>
              <w:t>Develop</w:t>
            </w:r>
            <w:r w:rsidR="00AA63B6" w:rsidRPr="009358D5">
              <w:rPr>
                <w:rFonts w:asciiTheme="minorHAnsi" w:hAnsiTheme="minorHAnsi" w:cstheme="minorHAnsi"/>
                <w:bCs/>
                <w:lang w:val="en-US"/>
              </w:rPr>
              <w:t>ed</w:t>
            </w:r>
            <w:r w:rsidRPr="009358D5">
              <w:rPr>
                <w:rFonts w:asciiTheme="minorHAnsi" w:hAnsiTheme="minorHAnsi" w:cstheme="minorHAnsi"/>
                <w:bCs/>
                <w:lang w:val="en-US"/>
              </w:rPr>
              <w:t xml:space="preserve"> and strengthen</w:t>
            </w:r>
            <w:r w:rsidR="00AA63B6" w:rsidRPr="009358D5">
              <w:rPr>
                <w:rFonts w:asciiTheme="minorHAnsi" w:hAnsiTheme="minorHAnsi" w:cstheme="minorHAnsi"/>
                <w:bCs/>
                <w:lang w:val="en-US"/>
              </w:rPr>
              <w:t>ed</w:t>
            </w:r>
            <w:r w:rsidRPr="009358D5">
              <w:rPr>
                <w:rFonts w:asciiTheme="minorHAnsi" w:hAnsiTheme="minorHAnsi" w:cstheme="minorHAnsi"/>
                <w:bCs/>
                <w:lang w:val="en-US"/>
              </w:rPr>
              <w:t xml:space="preserve"> relationships between the Government of Canada and </w:t>
            </w:r>
            <w:r w:rsidR="009A3DEA" w:rsidRPr="009358D5">
              <w:rPr>
                <w:rFonts w:asciiTheme="minorHAnsi" w:hAnsiTheme="minorHAnsi" w:cstheme="minorHAnsi"/>
                <w:bCs/>
                <w:lang w:val="en-US"/>
              </w:rPr>
              <w:t xml:space="preserve">local and international </w:t>
            </w:r>
            <w:r w:rsidRPr="009358D5">
              <w:rPr>
                <w:rFonts w:asciiTheme="minorHAnsi" w:hAnsiTheme="minorHAnsi" w:cstheme="minorHAnsi"/>
                <w:bCs/>
                <w:lang w:val="en-US"/>
              </w:rPr>
              <w:t xml:space="preserve">civil society representatives who work in areas such as electoral observation, the protection of human rights, women’s political representation, gender-based violence, as well as policy and processes related to women, peace and security. </w:t>
            </w:r>
          </w:p>
          <w:p w14:paraId="27457502" w14:textId="77777777" w:rsidR="006356F8" w:rsidRPr="009358D5" w:rsidRDefault="006356F8" w:rsidP="00942D79">
            <w:pPr>
              <w:contextualSpacing/>
              <w:rPr>
                <w:rFonts w:asciiTheme="minorHAnsi" w:hAnsiTheme="minorHAnsi" w:cstheme="minorHAnsi"/>
                <w:b/>
                <w:bCs/>
                <w:lang w:val="en-US"/>
              </w:rPr>
            </w:pPr>
          </w:p>
          <w:p w14:paraId="575E252B" w14:textId="7A0EDD1C" w:rsidR="00942D79" w:rsidRPr="009358D5" w:rsidRDefault="00942D79" w:rsidP="00942D79">
            <w:pPr>
              <w:contextualSpacing/>
              <w:rPr>
                <w:rFonts w:asciiTheme="minorHAnsi" w:hAnsiTheme="minorHAnsi" w:cstheme="minorHAnsi"/>
                <w:b/>
                <w:bCs/>
                <w:lang w:val="en-US"/>
              </w:rPr>
            </w:pPr>
            <w:r w:rsidRPr="009358D5">
              <w:rPr>
                <w:rFonts w:asciiTheme="minorHAnsi" w:hAnsiTheme="minorHAnsi" w:cstheme="minorHAnsi"/>
                <w:b/>
                <w:bCs/>
                <w:lang w:val="en-US"/>
              </w:rPr>
              <w:t>Team Lead, Iraq and Jordan, Middle East Relations Division, Global Affairs</w:t>
            </w:r>
          </w:p>
          <w:p w14:paraId="51C4BB69" w14:textId="06210B2E" w:rsidR="00942D79" w:rsidRPr="009358D5" w:rsidRDefault="00942D79" w:rsidP="00942D79">
            <w:pPr>
              <w:contextualSpacing/>
              <w:rPr>
                <w:rFonts w:asciiTheme="minorHAnsi" w:hAnsiTheme="minorHAnsi" w:cstheme="minorHAnsi"/>
                <w:b/>
                <w:bCs/>
                <w:lang w:val="en-US"/>
              </w:rPr>
            </w:pPr>
            <w:r w:rsidRPr="009358D5">
              <w:rPr>
                <w:rFonts w:asciiTheme="minorHAnsi" w:hAnsiTheme="minorHAnsi" w:cstheme="minorHAnsi"/>
                <w:b/>
                <w:bCs/>
                <w:lang w:val="en-US"/>
              </w:rPr>
              <w:t>Canada</w:t>
            </w:r>
            <w:r w:rsidR="002871B5" w:rsidRPr="009358D5">
              <w:rPr>
                <w:rFonts w:asciiTheme="minorHAnsi" w:hAnsiTheme="minorHAnsi" w:cstheme="minorHAnsi"/>
                <w:b/>
                <w:bCs/>
                <w:lang w:val="en-US"/>
              </w:rPr>
              <w:t xml:space="preserve"> (GAC)</w:t>
            </w:r>
            <w:r w:rsidR="003762F4" w:rsidRPr="009358D5">
              <w:rPr>
                <w:rFonts w:asciiTheme="minorHAnsi" w:hAnsiTheme="minorHAnsi" w:cstheme="minorHAnsi"/>
                <w:b/>
                <w:bCs/>
                <w:lang w:val="en-US"/>
              </w:rPr>
              <w:t>, Ottawa, Canada</w:t>
            </w:r>
          </w:p>
          <w:p w14:paraId="03568E5B" w14:textId="77777777" w:rsidR="00942D79" w:rsidRPr="009358D5" w:rsidRDefault="00942D79" w:rsidP="00942D79">
            <w:pPr>
              <w:contextualSpacing/>
              <w:rPr>
                <w:rFonts w:asciiTheme="minorHAnsi" w:hAnsiTheme="minorHAnsi" w:cstheme="minorHAnsi"/>
                <w:bCs/>
                <w:lang w:val="en-US"/>
              </w:rPr>
            </w:pPr>
          </w:p>
          <w:p w14:paraId="2A9FD90E" w14:textId="77777777" w:rsidR="00A24339" w:rsidRPr="009358D5" w:rsidRDefault="0055412E" w:rsidP="002871B5">
            <w:pPr>
              <w:pStyle w:val="ListParagraph"/>
              <w:numPr>
                <w:ilvl w:val="0"/>
                <w:numId w:val="19"/>
              </w:numPr>
              <w:rPr>
                <w:rFonts w:asciiTheme="minorHAnsi" w:hAnsiTheme="minorHAnsi" w:cstheme="minorHAnsi"/>
                <w:bCs/>
                <w:lang w:val="en-US"/>
              </w:rPr>
            </w:pPr>
            <w:r w:rsidRPr="009358D5">
              <w:rPr>
                <w:rFonts w:asciiTheme="minorHAnsi" w:hAnsiTheme="minorHAnsi" w:cstheme="minorHAnsi"/>
                <w:bCs/>
                <w:lang w:val="en-US"/>
              </w:rPr>
              <w:t>Develop</w:t>
            </w:r>
            <w:r w:rsidR="006578A8" w:rsidRPr="009358D5">
              <w:rPr>
                <w:rFonts w:asciiTheme="minorHAnsi" w:hAnsiTheme="minorHAnsi" w:cstheme="minorHAnsi"/>
                <w:bCs/>
                <w:lang w:val="en-US"/>
              </w:rPr>
              <w:t>ed</w:t>
            </w:r>
            <w:r w:rsidR="0065467A" w:rsidRPr="009358D5">
              <w:rPr>
                <w:rFonts w:asciiTheme="minorHAnsi" w:hAnsiTheme="minorHAnsi" w:cstheme="minorHAnsi"/>
                <w:bCs/>
                <w:lang w:val="en-US"/>
              </w:rPr>
              <w:t xml:space="preserve"> foreign policy in the Middle East </w:t>
            </w:r>
            <w:r w:rsidR="00AF52A8" w:rsidRPr="009358D5">
              <w:rPr>
                <w:rFonts w:asciiTheme="minorHAnsi" w:hAnsiTheme="minorHAnsi" w:cstheme="minorHAnsi"/>
                <w:bCs/>
                <w:lang w:val="en-US"/>
              </w:rPr>
              <w:t xml:space="preserve">with a focus on </w:t>
            </w:r>
            <w:r w:rsidR="002871B5" w:rsidRPr="009358D5">
              <w:rPr>
                <w:rFonts w:asciiTheme="minorHAnsi" w:hAnsiTheme="minorHAnsi" w:cstheme="minorHAnsi"/>
                <w:bCs/>
                <w:lang w:val="en-US"/>
              </w:rPr>
              <w:t>Canada’s bilateral diplomatic and commercial relations with Iraq and Jordan.</w:t>
            </w:r>
          </w:p>
          <w:p w14:paraId="5156B711" w14:textId="77777777" w:rsidR="002871B5" w:rsidRPr="009358D5" w:rsidRDefault="006578A8" w:rsidP="002871B5">
            <w:pPr>
              <w:pStyle w:val="ListParagraph"/>
              <w:numPr>
                <w:ilvl w:val="0"/>
                <w:numId w:val="19"/>
              </w:numPr>
              <w:rPr>
                <w:rFonts w:asciiTheme="minorHAnsi" w:hAnsiTheme="minorHAnsi" w:cstheme="minorHAnsi"/>
                <w:bCs/>
                <w:lang w:val="en-US"/>
              </w:rPr>
            </w:pPr>
            <w:r w:rsidRPr="009358D5">
              <w:rPr>
                <w:rFonts w:asciiTheme="minorHAnsi" w:hAnsiTheme="minorHAnsi" w:cstheme="minorHAnsi"/>
                <w:bCs/>
                <w:lang w:val="en-US"/>
              </w:rPr>
              <w:t>Provided</w:t>
            </w:r>
            <w:r w:rsidR="002871B5" w:rsidRPr="009358D5">
              <w:rPr>
                <w:rFonts w:asciiTheme="minorHAnsi" w:hAnsiTheme="minorHAnsi" w:cstheme="minorHAnsi"/>
                <w:bCs/>
                <w:lang w:val="en-US"/>
              </w:rPr>
              <w:t xml:space="preserve"> instructions, policy guidance and logistical support to diplomatic colleagues at Canada’s missions in Iraq and Jordan.</w:t>
            </w:r>
          </w:p>
          <w:p w14:paraId="06B9DDDF" w14:textId="77777777" w:rsidR="0065467A" w:rsidRPr="009358D5" w:rsidRDefault="006578A8" w:rsidP="0065467A">
            <w:pPr>
              <w:pStyle w:val="ListParagraph"/>
              <w:numPr>
                <w:ilvl w:val="0"/>
                <w:numId w:val="19"/>
              </w:numPr>
              <w:rPr>
                <w:rFonts w:asciiTheme="minorHAnsi" w:hAnsiTheme="minorHAnsi" w:cstheme="minorHAnsi"/>
                <w:bCs/>
                <w:lang w:val="en-US"/>
              </w:rPr>
            </w:pPr>
            <w:r w:rsidRPr="009358D5">
              <w:rPr>
                <w:rFonts w:asciiTheme="minorHAnsi" w:hAnsiTheme="minorHAnsi" w:cstheme="minorHAnsi"/>
                <w:bCs/>
                <w:lang w:val="en-US"/>
              </w:rPr>
              <w:t>Monitored</w:t>
            </w:r>
            <w:r w:rsidR="0065467A" w:rsidRPr="009358D5">
              <w:rPr>
                <w:rFonts w:asciiTheme="minorHAnsi" w:hAnsiTheme="minorHAnsi" w:cstheme="minorHAnsi"/>
                <w:bCs/>
                <w:lang w:val="en-US"/>
              </w:rPr>
              <w:t xml:space="preserve"> the security and human rights situation in Iraq and Jordan and provide</w:t>
            </w:r>
            <w:r w:rsidRPr="009358D5">
              <w:rPr>
                <w:rFonts w:asciiTheme="minorHAnsi" w:hAnsiTheme="minorHAnsi" w:cstheme="minorHAnsi"/>
                <w:bCs/>
                <w:lang w:val="en-US"/>
              </w:rPr>
              <w:t>d</w:t>
            </w:r>
            <w:r w:rsidR="0065467A" w:rsidRPr="009358D5">
              <w:rPr>
                <w:rFonts w:asciiTheme="minorHAnsi" w:hAnsiTheme="minorHAnsi" w:cstheme="minorHAnsi"/>
                <w:bCs/>
                <w:lang w:val="en-US"/>
              </w:rPr>
              <w:t xml:space="preserve"> policy guidance and communications advice to senior GAC officials.</w:t>
            </w:r>
          </w:p>
          <w:p w14:paraId="23816D8F" w14:textId="77777777" w:rsidR="002871B5" w:rsidRPr="009358D5" w:rsidRDefault="002871B5" w:rsidP="002871B5">
            <w:pPr>
              <w:pStyle w:val="ListParagraph"/>
              <w:numPr>
                <w:ilvl w:val="0"/>
                <w:numId w:val="19"/>
              </w:numPr>
              <w:rPr>
                <w:rFonts w:asciiTheme="minorHAnsi" w:hAnsiTheme="minorHAnsi" w:cstheme="minorHAnsi"/>
                <w:bCs/>
                <w:lang w:val="en-US"/>
              </w:rPr>
            </w:pPr>
            <w:r w:rsidRPr="009358D5">
              <w:rPr>
                <w:rFonts w:asciiTheme="minorHAnsi" w:hAnsiTheme="minorHAnsi" w:cstheme="minorHAnsi"/>
                <w:bCs/>
                <w:lang w:val="en-US"/>
              </w:rPr>
              <w:t>Coordinate</w:t>
            </w:r>
            <w:r w:rsidR="006578A8" w:rsidRPr="009358D5">
              <w:rPr>
                <w:rFonts w:asciiTheme="minorHAnsi" w:hAnsiTheme="minorHAnsi" w:cstheme="minorHAnsi"/>
                <w:bCs/>
                <w:lang w:val="en-US"/>
              </w:rPr>
              <w:t>d</w:t>
            </w:r>
            <w:r w:rsidRPr="009358D5">
              <w:rPr>
                <w:rFonts w:asciiTheme="minorHAnsi" w:hAnsiTheme="minorHAnsi" w:cstheme="minorHAnsi"/>
                <w:bCs/>
                <w:lang w:val="en-US"/>
              </w:rPr>
              <w:t xml:space="preserve"> federal government initiatives to provide programming in areas such as development, humanitarian assistance, counter-terrorism and military cooperation.</w:t>
            </w:r>
          </w:p>
          <w:p w14:paraId="3754CD9C" w14:textId="77777777" w:rsidR="002871B5" w:rsidRPr="009358D5" w:rsidRDefault="002871B5" w:rsidP="002871B5">
            <w:pPr>
              <w:pStyle w:val="ListParagraph"/>
              <w:numPr>
                <w:ilvl w:val="0"/>
                <w:numId w:val="19"/>
              </w:numPr>
              <w:rPr>
                <w:rFonts w:asciiTheme="minorHAnsi" w:hAnsiTheme="minorHAnsi" w:cstheme="minorHAnsi"/>
                <w:bCs/>
                <w:lang w:val="en-US"/>
              </w:rPr>
            </w:pPr>
            <w:r w:rsidRPr="009358D5">
              <w:rPr>
                <w:rFonts w:asciiTheme="minorHAnsi" w:hAnsiTheme="minorHAnsi" w:cstheme="minorHAnsi"/>
                <w:bCs/>
                <w:lang w:val="en-US"/>
              </w:rPr>
              <w:t>Add</w:t>
            </w:r>
            <w:r w:rsidR="006578A8" w:rsidRPr="009358D5">
              <w:rPr>
                <w:rFonts w:asciiTheme="minorHAnsi" w:hAnsiTheme="minorHAnsi" w:cstheme="minorHAnsi"/>
                <w:bCs/>
                <w:lang w:val="en-US"/>
              </w:rPr>
              <w:t>ressed</w:t>
            </w:r>
            <w:r w:rsidRPr="009358D5">
              <w:rPr>
                <w:rFonts w:asciiTheme="minorHAnsi" w:hAnsiTheme="minorHAnsi" w:cstheme="minorHAnsi"/>
                <w:bCs/>
                <w:lang w:val="en-US"/>
              </w:rPr>
              <w:t xml:space="preserve"> bilateral irritants through close dialogue with Iraqi and Jordanian diplomats.</w:t>
            </w:r>
          </w:p>
          <w:p w14:paraId="4B609829" w14:textId="77777777" w:rsidR="002871B5" w:rsidRPr="009358D5" w:rsidRDefault="006578A8" w:rsidP="002871B5">
            <w:pPr>
              <w:pStyle w:val="ListParagraph"/>
              <w:numPr>
                <w:ilvl w:val="0"/>
                <w:numId w:val="19"/>
              </w:numPr>
              <w:rPr>
                <w:rFonts w:asciiTheme="minorHAnsi" w:hAnsiTheme="minorHAnsi" w:cstheme="minorHAnsi"/>
                <w:bCs/>
                <w:lang w:val="en-US"/>
              </w:rPr>
            </w:pPr>
            <w:r w:rsidRPr="009358D5">
              <w:rPr>
                <w:rFonts w:asciiTheme="minorHAnsi" w:hAnsiTheme="minorHAnsi" w:cstheme="minorHAnsi"/>
                <w:bCs/>
                <w:lang w:val="en-US"/>
              </w:rPr>
              <w:t>Supervised</w:t>
            </w:r>
            <w:r w:rsidR="002871B5" w:rsidRPr="009358D5">
              <w:rPr>
                <w:rFonts w:asciiTheme="minorHAnsi" w:hAnsiTheme="minorHAnsi" w:cstheme="minorHAnsi"/>
                <w:bCs/>
                <w:lang w:val="en-US"/>
              </w:rPr>
              <w:t xml:space="preserve"> two policy advisors working on b</w:t>
            </w:r>
            <w:r w:rsidRPr="009358D5">
              <w:rPr>
                <w:rFonts w:asciiTheme="minorHAnsi" w:hAnsiTheme="minorHAnsi" w:cstheme="minorHAnsi"/>
                <w:bCs/>
                <w:lang w:val="en-US"/>
              </w:rPr>
              <w:t>ilateral diplomatic and commerci</w:t>
            </w:r>
            <w:r w:rsidR="002871B5" w:rsidRPr="009358D5">
              <w:rPr>
                <w:rFonts w:asciiTheme="minorHAnsi" w:hAnsiTheme="minorHAnsi" w:cstheme="minorHAnsi"/>
                <w:bCs/>
                <w:lang w:val="en-US"/>
              </w:rPr>
              <w:t xml:space="preserve">al relations with Iraq and Jordan. </w:t>
            </w:r>
          </w:p>
          <w:p w14:paraId="528CE685" w14:textId="77777777" w:rsidR="00D76A2D" w:rsidRPr="009358D5" w:rsidRDefault="00D76A2D" w:rsidP="001351D8">
            <w:pPr>
              <w:contextualSpacing/>
              <w:rPr>
                <w:rFonts w:asciiTheme="minorHAnsi" w:hAnsiTheme="minorHAnsi" w:cstheme="minorHAnsi"/>
                <w:b/>
                <w:bCs/>
                <w:lang w:val="en-US"/>
              </w:rPr>
            </w:pPr>
          </w:p>
          <w:p w14:paraId="449807A9" w14:textId="69044F3F" w:rsidR="001351D8" w:rsidRPr="009358D5" w:rsidRDefault="001351D8" w:rsidP="001351D8">
            <w:pPr>
              <w:contextualSpacing/>
              <w:rPr>
                <w:rFonts w:asciiTheme="minorHAnsi" w:hAnsiTheme="minorHAnsi" w:cstheme="minorHAnsi"/>
                <w:b/>
                <w:bCs/>
                <w:lang w:val="en-US"/>
              </w:rPr>
            </w:pPr>
            <w:r w:rsidRPr="009358D5">
              <w:rPr>
                <w:rFonts w:asciiTheme="minorHAnsi" w:hAnsiTheme="minorHAnsi" w:cstheme="minorHAnsi"/>
                <w:b/>
                <w:bCs/>
                <w:lang w:val="en-US"/>
              </w:rPr>
              <w:t xml:space="preserve">Senior Policy Advisor, Human Rights and Indigenous Policy Division, </w:t>
            </w:r>
            <w:r w:rsidR="0085130B" w:rsidRPr="009358D5">
              <w:rPr>
                <w:rFonts w:asciiTheme="minorHAnsi" w:hAnsiTheme="minorHAnsi" w:cstheme="minorHAnsi"/>
                <w:b/>
                <w:bCs/>
                <w:lang w:val="en-US"/>
              </w:rPr>
              <w:t>Global Affairs Canada</w:t>
            </w:r>
            <w:r w:rsidR="002871B5" w:rsidRPr="009358D5">
              <w:rPr>
                <w:rFonts w:asciiTheme="minorHAnsi" w:hAnsiTheme="minorHAnsi" w:cstheme="minorHAnsi"/>
                <w:b/>
                <w:bCs/>
                <w:lang w:val="en-US"/>
              </w:rPr>
              <w:t xml:space="preserve"> (GAC)</w:t>
            </w:r>
            <w:r w:rsidRPr="009358D5">
              <w:rPr>
                <w:rFonts w:asciiTheme="minorHAnsi" w:hAnsiTheme="minorHAnsi" w:cstheme="minorHAnsi"/>
                <w:b/>
                <w:bCs/>
                <w:lang w:val="en-US"/>
              </w:rPr>
              <w:t xml:space="preserve"> </w:t>
            </w:r>
          </w:p>
          <w:p w14:paraId="176AC739" w14:textId="77777777" w:rsidR="001351D8" w:rsidRPr="009358D5" w:rsidRDefault="001351D8" w:rsidP="00B72C4B">
            <w:pPr>
              <w:contextualSpacing/>
              <w:rPr>
                <w:rFonts w:asciiTheme="minorHAnsi" w:hAnsiTheme="minorHAnsi" w:cstheme="minorHAnsi"/>
                <w:b/>
                <w:lang w:val="en-US"/>
              </w:rPr>
            </w:pPr>
          </w:p>
          <w:p w14:paraId="76698D9A" w14:textId="77777777" w:rsidR="001351D8" w:rsidRPr="009358D5" w:rsidRDefault="00054322" w:rsidP="00B72C4B">
            <w:pPr>
              <w:numPr>
                <w:ilvl w:val="0"/>
                <w:numId w:val="3"/>
              </w:numPr>
              <w:contextualSpacing/>
              <w:rPr>
                <w:rFonts w:asciiTheme="minorHAnsi" w:hAnsiTheme="minorHAnsi" w:cstheme="minorHAnsi"/>
              </w:rPr>
            </w:pPr>
            <w:r w:rsidRPr="009358D5">
              <w:rPr>
                <w:rFonts w:asciiTheme="minorHAnsi" w:hAnsiTheme="minorHAnsi" w:cstheme="minorHAnsi"/>
                <w:lang w:val="en-US"/>
              </w:rPr>
              <w:t xml:space="preserve">As </w:t>
            </w:r>
            <w:r w:rsidR="0085130B" w:rsidRPr="009358D5">
              <w:rPr>
                <w:rFonts w:asciiTheme="minorHAnsi" w:hAnsiTheme="minorHAnsi" w:cstheme="minorHAnsi"/>
                <w:lang w:val="en-US"/>
              </w:rPr>
              <w:t>l</w:t>
            </w:r>
            <w:r w:rsidR="0085130B" w:rsidRPr="009358D5">
              <w:rPr>
                <w:rFonts w:asciiTheme="minorHAnsi" w:hAnsiTheme="minorHAnsi" w:cstheme="minorHAnsi"/>
              </w:rPr>
              <w:t>ead foreign service officer</w:t>
            </w:r>
            <w:r w:rsidR="00B74FE8" w:rsidRPr="009358D5">
              <w:rPr>
                <w:rFonts w:asciiTheme="minorHAnsi" w:hAnsiTheme="minorHAnsi" w:cstheme="minorHAnsi"/>
              </w:rPr>
              <w:t xml:space="preserve"> on </w:t>
            </w:r>
            <w:r w:rsidR="0085130B" w:rsidRPr="009358D5">
              <w:rPr>
                <w:rFonts w:asciiTheme="minorHAnsi" w:hAnsiTheme="minorHAnsi" w:cstheme="minorHAnsi"/>
              </w:rPr>
              <w:t>LGB</w:t>
            </w:r>
            <w:r w:rsidR="006A7EAE" w:rsidRPr="009358D5">
              <w:rPr>
                <w:rFonts w:asciiTheme="minorHAnsi" w:hAnsiTheme="minorHAnsi" w:cstheme="minorHAnsi"/>
              </w:rPr>
              <w:t>TI human rights policy, produced</w:t>
            </w:r>
            <w:r w:rsidR="00B74FE8" w:rsidRPr="009358D5">
              <w:rPr>
                <w:rFonts w:asciiTheme="minorHAnsi" w:hAnsiTheme="minorHAnsi" w:cstheme="minorHAnsi"/>
              </w:rPr>
              <w:t xml:space="preserve"> </w:t>
            </w:r>
            <w:r w:rsidR="0085130B" w:rsidRPr="009358D5">
              <w:rPr>
                <w:rFonts w:asciiTheme="minorHAnsi" w:hAnsiTheme="minorHAnsi" w:cstheme="minorHAnsi"/>
              </w:rPr>
              <w:t xml:space="preserve">briefs, strategic analyses and recommendations for </w:t>
            </w:r>
            <w:r w:rsidR="00B74FE8" w:rsidRPr="009358D5">
              <w:rPr>
                <w:rFonts w:asciiTheme="minorHAnsi" w:hAnsiTheme="minorHAnsi" w:cstheme="minorHAnsi"/>
              </w:rPr>
              <w:t>senior officials</w:t>
            </w:r>
            <w:r w:rsidRPr="009358D5">
              <w:rPr>
                <w:rFonts w:asciiTheme="minorHAnsi" w:hAnsiTheme="minorHAnsi" w:cstheme="minorHAnsi"/>
              </w:rPr>
              <w:t xml:space="preserve"> and </w:t>
            </w:r>
            <w:r w:rsidR="0085130B" w:rsidRPr="009358D5">
              <w:rPr>
                <w:rFonts w:asciiTheme="minorHAnsi" w:hAnsiTheme="minorHAnsi" w:cstheme="minorHAnsi"/>
              </w:rPr>
              <w:t>maintain</w:t>
            </w:r>
            <w:r w:rsidR="006A7EAE" w:rsidRPr="009358D5">
              <w:rPr>
                <w:rFonts w:asciiTheme="minorHAnsi" w:hAnsiTheme="minorHAnsi" w:cstheme="minorHAnsi"/>
              </w:rPr>
              <w:t>ed</w:t>
            </w:r>
            <w:r w:rsidR="0085130B" w:rsidRPr="009358D5">
              <w:rPr>
                <w:rFonts w:asciiTheme="minorHAnsi" w:hAnsiTheme="minorHAnsi" w:cstheme="minorHAnsi"/>
              </w:rPr>
              <w:t xml:space="preserve"> </w:t>
            </w:r>
            <w:r w:rsidRPr="009358D5">
              <w:rPr>
                <w:rFonts w:asciiTheme="minorHAnsi" w:hAnsiTheme="minorHAnsi" w:cstheme="minorHAnsi"/>
              </w:rPr>
              <w:t xml:space="preserve">close ties with </w:t>
            </w:r>
            <w:r w:rsidR="0085130B" w:rsidRPr="009358D5">
              <w:rPr>
                <w:rFonts w:asciiTheme="minorHAnsi" w:hAnsiTheme="minorHAnsi" w:cstheme="minorHAnsi"/>
              </w:rPr>
              <w:t xml:space="preserve">key foreign government </w:t>
            </w:r>
            <w:r w:rsidRPr="009358D5">
              <w:rPr>
                <w:rFonts w:asciiTheme="minorHAnsi" w:hAnsiTheme="minorHAnsi" w:cstheme="minorHAnsi"/>
              </w:rPr>
              <w:t>counterparts</w:t>
            </w:r>
            <w:r w:rsidR="0085130B" w:rsidRPr="009358D5">
              <w:rPr>
                <w:rFonts w:asciiTheme="minorHAnsi" w:hAnsiTheme="minorHAnsi" w:cstheme="minorHAnsi"/>
              </w:rPr>
              <w:t xml:space="preserve"> and civil society partners. </w:t>
            </w:r>
          </w:p>
          <w:p w14:paraId="4A6A3A1E" w14:textId="77777777" w:rsidR="00B74FE8" w:rsidRPr="009358D5" w:rsidRDefault="006A7EAE" w:rsidP="00B74FE8">
            <w:pPr>
              <w:numPr>
                <w:ilvl w:val="0"/>
                <w:numId w:val="3"/>
              </w:numPr>
              <w:contextualSpacing/>
              <w:rPr>
                <w:rFonts w:asciiTheme="minorHAnsi" w:hAnsiTheme="minorHAnsi" w:cstheme="minorHAnsi"/>
              </w:rPr>
            </w:pPr>
            <w:r w:rsidRPr="009358D5">
              <w:rPr>
                <w:rFonts w:asciiTheme="minorHAnsi" w:hAnsiTheme="minorHAnsi" w:cstheme="minorHAnsi"/>
              </w:rPr>
              <w:t>Provided</w:t>
            </w:r>
            <w:r w:rsidR="00B74FE8" w:rsidRPr="009358D5">
              <w:rPr>
                <w:rFonts w:asciiTheme="minorHAnsi" w:hAnsiTheme="minorHAnsi" w:cstheme="minorHAnsi"/>
              </w:rPr>
              <w:t xml:space="preserve"> human rights policy advice </w:t>
            </w:r>
            <w:r w:rsidR="0065467A" w:rsidRPr="009358D5">
              <w:rPr>
                <w:rFonts w:asciiTheme="minorHAnsi" w:hAnsiTheme="minorHAnsi" w:cstheme="minorHAnsi"/>
              </w:rPr>
              <w:t xml:space="preserve">and instructions </w:t>
            </w:r>
            <w:r w:rsidR="00B74FE8" w:rsidRPr="009358D5">
              <w:rPr>
                <w:rFonts w:asciiTheme="minorHAnsi" w:hAnsiTheme="minorHAnsi" w:cstheme="minorHAnsi"/>
              </w:rPr>
              <w:t xml:space="preserve">to Canada’s </w:t>
            </w:r>
            <w:r w:rsidR="0065467A" w:rsidRPr="009358D5">
              <w:rPr>
                <w:rFonts w:asciiTheme="minorHAnsi" w:hAnsiTheme="minorHAnsi" w:cstheme="minorHAnsi"/>
              </w:rPr>
              <w:t xml:space="preserve">bilateral and permanent </w:t>
            </w:r>
            <w:r w:rsidR="00B74FE8" w:rsidRPr="009358D5">
              <w:rPr>
                <w:rFonts w:asciiTheme="minorHAnsi" w:hAnsiTheme="minorHAnsi" w:cstheme="minorHAnsi"/>
              </w:rPr>
              <w:t>missions</w:t>
            </w:r>
            <w:r w:rsidR="0065467A" w:rsidRPr="009358D5">
              <w:rPr>
                <w:rFonts w:asciiTheme="minorHAnsi" w:hAnsiTheme="minorHAnsi" w:cstheme="minorHAnsi"/>
              </w:rPr>
              <w:t xml:space="preserve"> to the UN and the OAS.</w:t>
            </w:r>
          </w:p>
          <w:p w14:paraId="68445D66" w14:textId="77777777" w:rsidR="007F3B00" w:rsidRPr="009358D5" w:rsidRDefault="007F3B00" w:rsidP="0065467A">
            <w:pPr>
              <w:numPr>
                <w:ilvl w:val="0"/>
                <w:numId w:val="3"/>
              </w:numPr>
              <w:contextualSpacing/>
              <w:rPr>
                <w:rFonts w:asciiTheme="minorHAnsi" w:hAnsiTheme="minorHAnsi" w:cstheme="minorHAnsi"/>
              </w:rPr>
            </w:pPr>
            <w:r w:rsidRPr="009358D5">
              <w:rPr>
                <w:rFonts w:asciiTheme="minorHAnsi" w:hAnsiTheme="minorHAnsi" w:cstheme="minorHAnsi"/>
              </w:rPr>
              <w:t>Organize</w:t>
            </w:r>
            <w:r w:rsidR="006A7EAE" w:rsidRPr="009358D5">
              <w:rPr>
                <w:rFonts w:asciiTheme="minorHAnsi" w:hAnsiTheme="minorHAnsi" w:cstheme="minorHAnsi"/>
              </w:rPr>
              <w:t>d</w:t>
            </w:r>
            <w:r w:rsidRPr="009358D5">
              <w:rPr>
                <w:rFonts w:asciiTheme="minorHAnsi" w:hAnsiTheme="minorHAnsi" w:cstheme="minorHAnsi"/>
              </w:rPr>
              <w:t xml:space="preserve"> human rights advocacy events, including speakers and conferences</w:t>
            </w:r>
            <w:r w:rsidR="0065467A" w:rsidRPr="009358D5">
              <w:rPr>
                <w:rFonts w:asciiTheme="minorHAnsi" w:hAnsiTheme="minorHAnsi" w:cstheme="minorHAnsi"/>
              </w:rPr>
              <w:t xml:space="preserve">, staff training, and represented </w:t>
            </w:r>
            <w:r w:rsidRPr="009358D5">
              <w:rPr>
                <w:rFonts w:asciiTheme="minorHAnsi" w:hAnsiTheme="minorHAnsi" w:cstheme="minorHAnsi"/>
              </w:rPr>
              <w:t>Canada at</w:t>
            </w:r>
            <w:r w:rsidR="0065467A" w:rsidRPr="009358D5">
              <w:rPr>
                <w:rFonts w:asciiTheme="minorHAnsi" w:hAnsiTheme="minorHAnsi" w:cstheme="minorHAnsi"/>
              </w:rPr>
              <w:t xml:space="preserve"> global</w:t>
            </w:r>
            <w:r w:rsidRPr="009358D5">
              <w:rPr>
                <w:rFonts w:asciiTheme="minorHAnsi" w:hAnsiTheme="minorHAnsi" w:cstheme="minorHAnsi"/>
              </w:rPr>
              <w:t xml:space="preserve"> human rights meetings and conferences. </w:t>
            </w:r>
          </w:p>
        </w:tc>
      </w:tr>
    </w:tbl>
    <w:p w14:paraId="5D6743BB" w14:textId="77777777" w:rsidR="001351D8" w:rsidRPr="009358D5" w:rsidRDefault="001351D8" w:rsidP="00D91C97">
      <w:pPr>
        <w:contextualSpacing/>
        <w:rPr>
          <w:rFonts w:asciiTheme="minorHAnsi" w:hAnsiTheme="minorHAnsi" w:cstheme="minorHAnsi"/>
          <w:bCs/>
          <w:lang w:val="en-US"/>
        </w:rPr>
      </w:pPr>
    </w:p>
    <w:tbl>
      <w:tblPr>
        <w:tblW w:w="9540" w:type="dxa"/>
        <w:tblLayout w:type="fixed"/>
        <w:tblLook w:val="0000" w:firstRow="0" w:lastRow="0" w:firstColumn="0" w:lastColumn="0" w:noHBand="0" w:noVBand="0"/>
      </w:tblPr>
      <w:tblGrid>
        <w:gridCol w:w="1197"/>
        <w:gridCol w:w="8343"/>
      </w:tblGrid>
      <w:tr w:rsidR="001351D8" w:rsidRPr="009358D5" w14:paraId="62060036" w14:textId="77777777" w:rsidTr="00B72C4B">
        <w:tc>
          <w:tcPr>
            <w:tcW w:w="1188" w:type="dxa"/>
          </w:tcPr>
          <w:p w14:paraId="7A0D7D07" w14:textId="77777777" w:rsidR="00D01B30" w:rsidRDefault="00D01B30" w:rsidP="00B72C4B">
            <w:pPr>
              <w:contextualSpacing/>
              <w:rPr>
                <w:rFonts w:asciiTheme="minorHAnsi" w:hAnsiTheme="minorHAnsi" w:cstheme="minorHAnsi"/>
              </w:rPr>
            </w:pPr>
          </w:p>
          <w:p w14:paraId="127BABAC" w14:textId="77777777" w:rsidR="00D01B30" w:rsidRDefault="00D01B30" w:rsidP="00B72C4B">
            <w:pPr>
              <w:contextualSpacing/>
              <w:rPr>
                <w:rFonts w:asciiTheme="minorHAnsi" w:hAnsiTheme="minorHAnsi" w:cstheme="minorHAnsi"/>
              </w:rPr>
            </w:pPr>
          </w:p>
          <w:p w14:paraId="1254B43C" w14:textId="77777777" w:rsidR="00D01B30" w:rsidRDefault="00D01B30" w:rsidP="00B72C4B">
            <w:pPr>
              <w:contextualSpacing/>
              <w:rPr>
                <w:rFonts w:asciiTheme="minorHAnsi" w:hAnsiTheme="minorHAnsi" w:cstheme="minorHAnsi"/>
              </w:rPr>
            </w:pPr>
          </w:p>
          <w:p w14:paraId="196BBE52" w14:textId="2D759152" w:rsidR="00131F94" w:rsidRPr="009358D5" w:rsidRDefault="001351D8" w:rsidP="00B72C4B">
            <w:pPr>
              <w:contextualSpacing/>
              <w:rPr>
                <w:rFonts w:asciiTheme="minorHAnsi" w:hAnsiTheme="minorHAnsi" w:cstheme="minorHAnsi"/>
              </w:rPr>
            </w:pPr>
            <w:r w:rsidRPr="009358D5">
              <w:rPr>
                <w:rFonts w:asciiTheme="minorHAnsi" w:hAnsiTheme="minorHAnsi" w:cstheme="minorHAnsi"/>
              </w:rPr>
              <w:lastRenderedPageBreak/>
              <w:t xml:space="preserve">August </w:t>
            </w:r>
          </w:p>
          <w:p w14:paraId="55710CA1" w14:textId="77777777" w:rsidR="001351D8" w:rsidRPr="009358D5" w:rsidRDefault="001351D8" w:rsidP="00B72C4B">
            <w:pPr>
              <w:contextualSpacing/>
              <w:rPr>
                <w:rFonts w:asciiTheme="minorHAnsi" w:hAnsiTheme="minorHAnsi" w:cstheme="minorHAnsi"/>
              </w:rPr>
            </w:pPr>
            <w:r w:rsidRPr="009358D5">
              <w:rPr>
                <w:rFonts w:asciiTheme="minorHAnsi" w:hAnsiTheme="minorHAnsi" w:cstheme="minorHAnsi"/>
              </w:rPr>
              <w:t>2014 to August 2015</w:t>
            </w:r>
          </w:p>
        </w:tc>
        <w:tc>
          <w:tcPr>
            <w:tcW w:w="8280" w:type="dxa"/>
            <w:shd w:val="clear" w:color="auto" w:fill="auto"/>
          </w:tcPr>
          <w:p w14:paraId="635373B9" w14:textId="77777777" w:rsidR="00D01B30" w:rsidRDefault="00D01B30" w:rsidP="00B72C4B">
            <w:pPr>
              <w:contextualSpacing/>
              <w:rPr>
                <w:rFonts w:asciiTheme="minorHAnsi" w:hAnsiTheme="minorHAnsi" w:cstheme="minorHAnsi"/>
                <w:b/>
                <w:bCs/>
                <w:lang w:val="en-US"/>
              </w:rPr>
            </w:pPr>
          </w:p>
          <w:p w14:paraId="6404904A" w14:textId="77777777" w:rsidR="00D01B30" w:rsidRDefault="00D01B30" w:rsidP="00B72C4B">
            <w:pPr>
              <w:contextualSpacing/>
              <w:rPr>
                <w:rFonts w:asciiTheme="minorHAnsi" w:hAnsiTheme="minorHAnsi" w:cstheme="minorHAnsi"/>
                <w:b/>
                <w:bCs/>
                <w:lang w:val="en-US"/>
              </w:rPr>
            </w:pPr>
          </w:p>
          <w:p w14:paraId="6CFE6935" w14:textId="138B59E6" w:rsidR="001351D8" w:rsidRPr="009358D5" w:rsidRDefault="001351D8" w:rsidP="00B72C4B">
            <w:pPr>
              <w:contextualSpacing/>
              <w:rPr>
                <w:rFonts w:asciiTheme="minorHAnsi" w:hAnsiTheme="minorHAnsi" w:cstheme="minorHAnsi"/>
                <w:b/>
                <w:lang w:val="en-US"/>
              </w:rPr>
            </w:pPr>
            <w:r w:rsidRPr="009358D5">
              <w:rPr>
                <w:rFonts w:asciiTheme="minorHAnsi" w:hAnsiTheme="minorHAnsi" w:cstheme="minorHAnsi"/>
                <w:b/>
                <w:bCs/>
                <w:lang w:val="en-US"/>
              </w:rPr>
              <w:lastRenderedPageBreak/>
              <w:t xml:space="preserve">Diplomat in Residence, Patterson School of Diplomacy and International Commerce, University of Kentucky, Lexington, Kentucky </w:t>
            </w:r>
          </w:p>
          <w:p w14:paraId="77170598" w14:textId="77777777" w:rsidR="001351D8" w:rsidRPr="009358D5" w:rsidRDefault="001351D8" w:rsidP="00B72C4B">
            <w:pPr>
              <w:contextualSpacing/>
              <w:rPr>
                <w:rFonts w:asciiTheme="minorHAnsi" w:hAnsiTheme="minorHAnsi" w:cstheme="minorHAnsi"/>
                <w:bCs/>
                <w:lang w:val="en-US"/>
              </w:rPr>
            </w:pPr>
          </w:p>
          <w:p w14:paraId="493E956C" w14:textId="77777777" w:rsidR="001351D8" w:rsidRPr="009358D5" w:rsidRDefault="000359B4" w:rsidP="001351D8">
            <w:pPr>
              <w:numPr>
                <w:ilvl w:val="0"/>
                <w:numId w:val="3"/>
              </w:numPr>
              <w:contextualSpacing/>
              <w:rPr>
                <w:rFonts w:asciiTheme="minorHAnsi" w:hAnsiTheme="minorHAnsi" w:cstheme="minorHAnsi"/>
              </w:rPr>
            </w:pPr>
            <w:r w:rsidRPr="009358D5">
              <w:rPr>
                <w:rFonts w:asciiTheme="minorHAnsi" w:hAnsiTheme="minorHAnsi" w:cstheme="minorHAnsi"/>
                <w:bCs/>
                <w:lang w:val="en-US"/>
              </w:rPr>
              <w:t xml:space="preserve">Co-organized a diplomatic </w:t>
            </w:r>
            <w:r w:rsidR="00B74FE8" w:rsidRPr="009358D5">
              <w:rPr>
                <w:rFonts w:asciiTheme="minorHAnsi" w:hAnsiTheme="minorHAnsi" w:cstheme="minorHAnsi"/>
                <w:bCs/>
                <w:lang w:val="en-US"/>
              </w:rPr>
              <w:t>conference</w:t>
            </w:r>
            <w:r w:rsidRPr="009358D5">
              <w:rPr>
                <w:rFonts w:asciiTheme="minorHAnsi" w:hAnsiTheme="minorHAnsi" w:cstheme="minorHAnsi"/>
                <w:bCs/>
                <w:lang w:val="en-US"/>
              </w:rPr>
              <w:t xml:space="preserve"> on Latin America.</w:t>
            </w:r>
          </w:p>
          <w:p w14:paraId="00F73E29" w14:textId="77777777" w:rsidR="001351D8" w:rsidRPr="009358D5" w:rsidRDefault="00B74FE8" w:rsidP="001351D8">
            <w:pPr>
              <w:numPr>
                <w:ilvl w:val="0"/>
                <w:numId w:val="3"/>
              </w:numPr>
              <w:contextualSpacing/>
              <w:rPr>
                <w:rFonts w:asciiTheme="minorHAnsi" w:hAnsiTheme="minorHAnsi" w:cstheme="minorHAnsi"/>
              </w:rPr>
            </w:pPr>
            <w:r w:rsidRPr="009358D5">
              <w:rPr>
                <w:rFonts w:asciiTheme="minorHAnsi" w:hAnsiTheme="minorHAnsi" w:cstheme="minorHAnsi"/>
                <w:bCs/>
                <w:lang w:val="en-US"/>
              </w:rPr>
              <w:t>Coordinated</w:t>
            </w:r>
            <w:r w:rsidR="001351D8" w:rsidRPr="009358D5">
              <w:rPr>
                <w:rFonts w:asciiTheme="minorHAnsi" w:hAnsiTheme="minorHAnsi" w:cstheme="minorHAnsi"/>
                <w:bCs/>
                <w:lang w:val="en-US"/>
              </w:rPr>
              <w:t xml:space="preserve"> participation of hum</w:t>
            </w:r>
            <w:r w:rsidRPr="009358D5">
              <w:rPr>
                <w:rFonts w:asciiTheme="minorHAnsi" w:hAnsiTheme="minorHAnsi" w:cstheme="minorHAnsi"/>
                <w:bCs/>
                <w:lang w:val="en-US"/>
              </w:rPr>
              <w:t>an rights activities on campus.</w:t>
            </w:r>
          </w:p>
          <w:p w14:paraId="281849EB" w14:textId="77777777" w:rsidR="001351D8" w:rsidRPr="009358D5" w:rsidRDefault="00B74FE8" w:rsidP="001351D8">
            <w:pPr>
              <w:numPr>
                <w:ilvl w:val="0"/>
                <w:numId w:val="3"/>
              </w:numPr>
              <w:contextualSpacing/>
              <w:rPr>
                <w:rFonts w:asciiTheme="minorHAnsi" w:hAnsiTheme="minorHAnsi" w:cstheme="minorHAnsi"/>
              </w:rPr>
            </w:pPr>
            <w:r w:rsidRPr="009358D5">
              <w:rPr>
                <w:rFonts w:asciiTheme="minorHAnsi" w:hAnsiTheme="minorHAnsi" w:cstheme="minorHAnsi"/>
                <w:bCs/>
                <w:lang w:val="en-US"/>
              </w:rPr>
              <w:t>Gave</w:t>
            </w:r>
            <w:r w:rsidR="001351D8" w:rsidRPr="009358D5">
              <w:rPr>
                <w:rFonts w:asciiTheme="minorHAnsi" w:hAnsiTheme="minorHAnsi" w:cstheme="minorHAnsi"/>
                <w:bCs/>
                <w:lang w:val="en-US"/>
              </w:rPr>
              <w:t xml:space="preserve"> university and community lectures on multilateralism, international human rights systems and the functioning of fo</w:t>
            </w:r>
            <w:r w:rsidRPr="009358D5">
              <w:rPr>
                <w:rFonts w:asciiTheme="minorHAnsi" w:hAnsiTheme="minorHAnsi" w:cstheme="minorHAnsi"/>
                <w:bCs/>
                <w:lang w:val="en-US"/>
              </w:rPr>
              <w:t>reign sevices around the world.</w:t>
            </w:r>
          </w:p>
          <w:p w14:paraId="46D8777E" w14:textId="77777777" w:rsidR="001351D8" w:rsidRPr="009358D5" w:rsidRDefault="00B74FE8" w:rsidP="001351D8">
            <w:pPr>
              <w:numPr>
                <w:ilvl w:val="0"/>
                <w:numId w:val="3"/>
              </w:numPr>
              <w:contextualSpacing/>
              <w:rPr>
                <w:rFonts w:asciiTheme="minorHAnsi" w:hAnsiTheme="minorHAnsi" w:cstheme="minorHAnsi"/>
              </w:rPr>
            </w:pPr>
            <w:r w:rsidRPr="009358D5">
              <w:rPr>
                <w:rFonts w:asciiTheme="minorHAnsi" w:hAnsiTheme="minorHAnsi" w:cstheme="minorHAnsi"/>
                <w:bCs/>
                <w:lang w:val="en-US"/>
              </w:rPr>
              <w:t>Appeared</w:t>
            </w:r>
            <w:r w:rsidR="001351D8" w:rsidRPr="009358D5">
              <w:rPr>
                <w:rFonts w:asciiTheme="minorHAnsi" w:hAnsiTheme="minorHAnsi" w:cstheme="minorHAnsi"/>
                <w:bCs/>
                <w:lang w:val="en-US"/>
              </w:rPr>
              <w:t xml:space="preserve"> on panel</w:t>
            </w:r>
            <w:r w:rsidR="00C427E6" w:rsidRPr="009358D5">
              <w:rPr>
                <w:rFonts w:asciiTheme="minorHAnsi" w:hAnsiTheme="minorHAnsi" w:cstheme="minorHAnsi"/>
                <w:bCs/>
                <w:lang w:val="en-US"/>
              </w:rPr>
              <w:t>s at international conferences and p</w:t>
            </w:r>
            <w:r w:rsidR="000359B4" w:rsidRPr="009358D5">
              <w:rPr>
                <w:rFonts w:asciiTheme="minorHAnsi" w:hAnsiTheme="minorHAnsi" w:cstheme="minorHAnsi"/>
                <w:bCs/>
                <w:lang w:val="en-US"/>
              </w:rPr>
              <w:t>rovided</w:t>
            </w:r>
            <w:r w:rsidR="001351D8" w:rsidRPr="009358D5">
              <w:rPr>
                <w:rFonts w:asciiTheme="minorHAnsi" w:hAnsiTheme="minorHAnsi" w:cstheme="minorHAnsi"/>
                <w:bCs/>
                <w:lang w:val="en-US"/>
              </w:rPr>
              <w:t xml:space="preserve"> guidance/mentorship to diplomacy and international commerce graduate students.</w:t>
            </w:r>
          </w:p>
          <w:p w14:paraId="796CE7D0" w14:textId="77777777" w:rsidR="000359B4" w:rsidRPr="009358D5" w:rsidRDefault="000359B4" w:rsidP="000359B4">
            <w:pPr>
              <w:numPr>
                <w:ilvl w:val="0"/>
                <w:numId w:val="3"/>
              </w:numPr>
              <w:contextualSpacing/>
              <w:rPr>
                <w:rFonts w:asciiTheme="minorHAnsi" w:hAnsiTheme="minorHAnsi" w:cstheme="minorHAnsi"/>
              </w:rPr>
            </w:pPr>
            <w:r w:rsidRPr="009358D5">
              <w:rPr>
                <w:rFonts w:asciiTheme="minorHAnsi" w:hAnsiTheme="minorHAnsi" w:cstheme="minorHAnsi"/>
                <w:bCs/>
                <w:lang w:val="en-US"/>
              </w:rPr>
              <w:t>Conducted doctoral human rights research</w:t>
            </w:r>
          </w:p>
        </w:tc>
      </w:tr>
    </w:tbl>
    <w:p w14:paraId="1B42F5F4" w14:textId="77777777" w:rsidR="001351D8" w:rsidRPr="009358D5" w:rsidRDefault="001351D8" w:rsidP="00D91C97">
      <w:pPr>
        <w:contextualSpacing/>
        <w:rPr>
          <w:rFonts w:asciiTheme="minorHAnsi" w:hAnsiTheme="minorHAnsi" w:cstheme="minorHAnsi"/>
          <w:lang w:val="en-US"/>
        </w:rPr>
      </w:pPr>
    </w:p>
    <w:tbl>
      <w:tblPr>
        <w:tblW w:w="9540" w:type="dxa"/>
        <w:tblLayout w:type="fixed"/>
        <w:tblLook w:val="0000" w:firstRow="0" w:lastRow="0" w:firstColumn="0" w:lastColumn="0" w:noHBand="0" w:noVBand="0"/>
      </w:tblPr>
      <w:tblGrid>
        <w:gridCol w:w="1188"/>
        <w:gridCol w:w="8280"/>
        <w:gridCol w:w="72"/>
      </w:tblGrid>
      <w:tr w:rsidR="001351D8" w:rsidRPr="009358D5" w14:paraId="5555EF2D" w14:textId="77777777" w:rsidTr="00B72C4B">
        <w:trPr>
          <w:gridAfter w:val="1"/>
          <w:wAfter w:w="72" w:type="dxa"/>
        </w:trPr>
        <w:tc>
          <w:tcPr>
            <w:tcW w:w="1188" w:type="dxa"/>
          </w:tcPr>
          <w:p w14:paraId="7173542D" w14:textId="3A09B600" w:rsidR="001351D8" w:rsidRPr="009358D5" w:rsidRDefault="001351D8" w:rsidP="00B72C4B">
            <w:pPr>
              <w:contextualSpacing/>
              <w:rPr>
                <w:rFonts w:asciiTheme="minorHAnsi" w:hAnsiTheme="minorHAnsi" w:cstheme="minorHAnsi"/>
              </w:rPr>
            </w:pPr>
            <w:r w:rsidRPr="009358D5">
              <w:rPr>
                <w:rFonts w:asciiTheme="minorHAnsi" w:hAnsiTheme="minorHAnsi" w:cstheme="minorHAnsi"/>
              </w:rPr>
              <w:t>August 2010 to August 2014</w:t>
            </w:r>
          </w:p>
        </w:tc>
        <w:tc>
          <w:tcPr>
            <w:tcW w:w="8280" w:type="dxa"/>
            <w:shd w:val="clear" w:color="auto" w:fill="auto"/>
          </w:tcPr>
          <w:p w14:paraId="70712720" w14:textId="77777777" w:rsidR="001351D8" w:rsidRPr="009358D5" w:rsidRDefault="001351D8" w:rsidP="00B72C4B">
            <w:pPr>
              <w:contextualSpacing/>
              <w:rPr>
                <w:rFonts w:asciiTheme="minorHAnsi" w:hAnsiTheme="minorHAnsi" w:cstheme="minorHAnsi"/>
                <w:b/>
                <w:lang w:val="en-US"/>
              </w:rPr>
            </w:pPr>
            <w:r w:rsidRPr="009358D5">
              <w:rPr>
                <w:rFonts w:asciiTheme="minorHAnsi" w:hAnsiTheme="minorHAnsi" w:cstheme="minorHAnsi"/>
                <w:b/>
                <w:bCs/>
                <w:lang w:val="en-US"/>
              </w:rPr>
              <w:t xml:space="preserve">First Secretary/Alternate Representative, Permanent Mission of Canada to the Organization of American States, Embassy of Canada, Washington, D.C. </w:t>
            </w:r>
          </w:p>
          <w:p w14:paraId="3FF6DC4E" w14:textId="77777777" w:rsidR="00942D79" w:rsidRPr="009358D5" w:rsidRDefault="00942D79" w:rsidP="00B72C4B">
            <w:pPr>
              <w:contextualSpacing/>
              <w:rPr>
                <w:rFonts w:asciiTheme="minorHAnsi" w:hAnsiTheme="minorHAnsi" w:cstheme="minorHAnsi"/>
                <w:bCs/>
                <w:lang w:val="en-US"/>
              </w:rPr>
            </w:pPr>
          </w:p>
          <w:p w14:paraId="7C6E628A" w14:textId="77777777" w:rsidR="001351D8" w:rsidRPr="009358D5" w:rsidRDefault="00B74FE8" w:rsidP="00B72C4B">
            <w:pPr>
              <w:numPr>
                <w:ilvl w:val="0"/>
                <w:numId w:val="3"/>
              </w:numPr>
              <w:contextualSpacing/>
              <w:rPr>
                <w:rFonts w:asciiTheme="minorHAnsi" w:hAnsiTheme="minorHAnsi" w:cstheme="minorHAnsi"/>
              </w:rPr>
            </w:pPr>
            <w:r w:rsidRPr="009358D5">
              <w:rPr>
                <w:rFonts w:asciiTheme="minorHAnsi" w:hAnsiTheme="minorHAnsi" w:cstheme="minorHAnsi"/>
                <w:lang w:val="en-US"/>
              </w:rPr>
              <w:t>Implemented</w:t>
            </w:r>
            <w:r w:rsidR="001351D8" w:rsidRPr="009358D5">
              <w:rPr>
                <w:rFonts w:asciiTheme="minorHAnsi" w:hAnsiTheme="minorHAnsi" w:cstheme="minorHAnsi"/>
                <w:lang w:val="en-US"/>
              </w:rPr>
              <w:t xml:space="preserve"> Canadian foreign policy objectives in the Americas in the areas of human rights, legal cooperation and democratic governance</w:t>
            </w:r>
            <w:r w:rsidRPr="009358D5">
              <w:rPr>
                <w:rFonts w:asciiTheme="minorHAnsi" w:hAnsiTheme="minorHAnsi" w:cstheme="minorHAnsi"/>
                <w:lang w:val="en-US"/>
              </w:rPr>
              <w:t>.</w:t>
            </w:r>
          </w:p>
          <w:p w14:paraId="31C74FE7" w14:textId="77777777" w:rsidR="001351D8" w:rsidRPr="009358D5" w:rsidRDefault="00B74FE8" w:rsidP="00AF52A8">
            <w:pPr>
              <w:numPr>
                <w:ilvl w:val="0"/>
                <w:numId w:val="3"/>
              </w:numPr>
              <w:contextualSpacing/>
              <w:rPr>
                <w:rFonts w:asciiTheme="minorHAnsi" w:hAnsiTheme="minorHAnsi" w:cstheme="minorHAnsi"/>
              </w:rPr>
            </w:pPr>
            <w:r w:rsidRPr="009358D5">
              <w:rPr>
                <w:rFonts w:asciiTheme="minorHAnsi" w:hAnsiTheme="minorHAnsi" w:cstheme="minorHAnsi"/>
              </w:rPr>
              <w:t>R</w:t>
            </w:r>
            <w:r w:rsidRPr="009358D5">
              <w:rPr>
                <w:rFonts w:asciiTheme="minorHAnsi" w:hAnsiTheme="minorHAnsi" w:cstheme="minorHAnsi"/>
                <w:lang w:val="en-US"/>
              </w:rPr>
              <w:t>epresented</w:t>
            </w:r>
            <w:r w:rsidR="001351D8" w:rsidRPr="009358D5">
              <w:rPr>
                <w:rFonts w:asciiTheme="minorHAnsi" w:hAnsiTheme="minorHAnsi" w:cstheme="minorHAnsi"/>
                <w:lang w:val="en-US"/>
              </w:rPr>
              <w:t xml:space="preserve"> Canada at the OAS Committee on Juridical and Political Affairs</w:t>
            </w:r>
            <w:r w:rsidR="00AF52A8" w:rsidRPr="009358D5">
              <w:rPr>
                <w:rFonts w:asciiTheme="minorHAnsi" w:hAnsiTheme="minorHAnsi" w:cstheme="minorHAnsi"/>
                <w:lang w:val="en-US"/>
              </w:rPr>
              <w:t xml:space="preserve"> and at at international fora and Ministerial meetings across the Americas.</w:t>
            </w:r>
          </w:p>
          <w:p w14:paraId="46512FDA" w14:textId="77777777" w:rsidR="001351D8" w:rsidRPr="009358D5" w:rsidRDefault="0065467A" w:rsidP="00B72C4B">
            <w:pPr>
              <w:numPr>
                <w:ilvl w:val="0"/>
                <w:numId w:val="3"/>
              </w:numPr>
              <w:contextualSpacing/>
              <w:rPr>
                <w:rFonts w:asciiTheme="minorHAnsi" w:hAnsiTheme="minorHAnsi" w:cstheme="minorHAnsi"/>
              </w:rPr>
            </w:pPr>
            <w:r w:rsidRPr="009358D5">
              <w:rPr>
                <w:rFonts w:asciiTheme="minorHAnsi" w:hAnsiTheme="minorHAnsi" w:cstheme="minorHAnsi"/>
                <w:lang w:val="en-US"/>
              </w:rPr>
              <w:t>Delivered</w:t>
            </w:r>
            <w:r w:rsidR="00B74FE8" w:rsidRPr="009358D5">
              <w:rPr>
                <w:rFonts w:asciiTheme="minorHAnsi" w:hAnsiTheme="minorHAnsi" w:cstheme="minorHAnsi"/>
                <w:lang w:val="en-US"/>
              </w:rPr>
              <w:t xml:space="preserve"> </w:t>
            </w:r>
            <w:r w:rsidR="001351D8" w:rsidRPr="009358D5">
              <w:rPr>
                <w:rFonts w:asciiTheme="minorHAnsi" w:hAnsiTheme="minorHAnsi" w:cstheme="minorHAnsi"/>
                <w:lang w:val="en-US"/>
              </w:rPr>
              <w:t xml:space="preserve">in-depth reporting and analysis on political trends </w:t>
            </w:r>
            <w:r w:rsidRPr="009358D5">
              <w:rPr>
                <w:rFonts w:asciiTheme="minorHAnsi" w:hAnsiTheme="minorHAnsi" w:cstheme="minorHAnsi"/>
                <w:lang w:val="en-US"/>
              </w:rPr>
              <w:t>in the Americas</w:t>
            </w:r>
            <w:r w:rsidR="00B74FE8" w:rsidRPr="009358D5">
              <w:rPr>
                <w:rFonts w:asciiTheme="minorHAnsi" w:hAnsiTheme="minorHAnsi" w:cstheme="minorHAnsi"/>
                <w:lang w:val="en-US"/>
              </w:rPr>
              <w:t>.</w:t>
            </w:r>
          </w:p>
          <w:p w14:paraId="33A59D5B" w14:textId="77777777" w:rsidR="001351D8" w:rsidRPr="009358D5" w:rsidRDefault="00B74FE8" w:rsidP="00B72C4B">
            <w:pPr>
              <w:numPr>
                <w:ilvl w:val="0"/>
                <w:numId w:val="3"/>
              </w:numPr>
              <w:contextualSpacing/>
              <w:rPr>
                <w:rFonts w:asciiTheme="minorHAnsi" w:hAnsiTheme="minorHAnsi" w:cstheme="minorHAnsi"/>
              </w:rPr>
            </w:pPr>
            <w:r w:rsidRPr="009358D5">
              <w:rPr>
                <w:rFonts w:asciiTheme="minorHAnsi" w:hAnsiTheme="minorHAnsi" w:cstheme="minorHAnsi"/>
              </w:rPr>
              <w:t>M</w:t>
            </w:r>
            <w:r w:rsidRPr="009358D5">
              <w:rPr>
                <w:rFonts w:asciiTheme="minorHAnsi" w:hAnsiTheme="minorHAnsi" w:cstheme="minorHAnsi"/>
                <w:lang w:val="en-US"/>
              </w:rPr>
              <w:t>onitored and managed</w:t>
            </w:r>
            <w:r w:rsidR="001351D8" w:rsidRPr="009358D5">
              <w:rPr>
                <w:rFonts w:asciiTheme="minorHAnsi" w:hAnsiTheme="minorHAnsi" w:cstheme="minorHAnsi"/>
                <w:lang w:val="en-US"/>
              </w:rPr>
              <w:t xml:space="preserve"> cases and hearings against Canada at the Inter-American Commission on Human Rights in Washington, D.C.</w:t>
            </w:r>
            <w:r w:rsidR="00AF52A8" w:rsidRPr="009358D5">
              <w:rPr>
                <w:rFonts w:asciiTheme="minorHAnsi" w:hAnsiTheme="minorHAnsi" w:cstheme="minorHAnsi"/>
                <w:lang w:val="en-US"/>
              </w:rPr>
              <w:t xml:space="preserve"> and n</w:t>
            </w:r>
            <w:r w:rsidRPr="009358D5">
              <w:rPr>
                <w:rFonts w:asciiTheme="minorHAnsi" w:hAnsiTheme="minorHAnsi" w:cstheme="minorHAnsi"/>
                <w:lang w:val="en-US"/>
              </w:rPr>
              <w:t>egotiated</w:t>
            </w:r>
            <w:r w:rsidR="001351D8" w:rsidRPr="009358D5">
              <w:rPr>
                <w:rFonts w:asciiTheme="minorHAnsi" w:hAnsiTheme="minorHAnsi" w:cstheme="minorHAnsi"/>
                <w:lang w:val="en-US"/>
              </w:rPr>
              <w:t xml:space="preserve"> conventions, resolutions and other multilateral documen</w:t>
            </w:r>
            <w:r w:rsidR="0065467A" w:rsidRPr="009358D5">
              <w:rPr>
                <w:rFonts w:asciiTheme="minorHAnsi" w:hAnsiTheme="minorHAnsi" w:cstheme="minorHAnsi"/>
                <w:lang w:val="en-US"/>
              </w:rPr>
              <w:t>ts and instruments.</w:t>
            </w:r>
          </w:p>
          <w:p w14:paraId="739279C2" w14:textId="77777777" w:rsidR="001351D8" w:rsidRPr="009358D5" w:rsidRDefault="00AF52A8" w:rsidP="00AF52A8">
            <w:pPr>
              <w:numPr>
                <w:ilvl w:val="0"/>
                <w:numId w:val="3"/>
              </w:numPr>
              <w:contextualSpacing/>
              <w:rPr>
                <w:rFonts w:asciiTheme="minorHAnsi" w:hAnsiTheme="minorHAnsi" w:cstheme="minorHAnsi"/>
              </w:rPr>
            </w:pPr>
            <w:r w:rsidRPr="009358D5">
              <w:rPr>
                <w:rFonts w:asciiTheme="minorHAnsi" w:hAnsiTheme="minorHAnsi" w:cstheme="minorHAnsi"/>
                <w:lang w:val="en-US"/>
              </w:rPr>
              <w:t>Engaged</w:t>
            </w:r>
            <w:r w:rsidR="001351D8" w:rsidRPr="009358D5">
              <w:rPr>
                <w:rFonts w:asciiTheme="minorHAnsi" w:hAnsiTheme="minorHAnsi" w:cstheme="minorHAnsi"/>
                <w:lang w:val="en-US"/>
              </w:rPr>
              <w:t xml:space="preserve"> with civil society organizations, academics and parliamentarians on Canadian engagement in the area of human rights and democratic governance.</w:t>
            </w:r>
          </w:p>
        </w:tc>
      </w:tr>
      <w:tr w:rsidR="00964494" w:rsidRPr="009358D5" w14:paraId="7CCADFB1" w14:textId="77777777" w:rsidTr="006240FA">
        <w:tc>
          <w:tcPr>
            <w:tcW w:w="1188" w:type="dxa"/>
            <w:shd w:val="clear" w:color="auto" w:fill="auto"/>
          </w:tcPr>
          <w:p w14:paraId="5CC57A2C" w14:textId="77777777" w:rsidR="00964494" w:rsidRPr="009358D5" w:rsidRDefault="00964494" w:rsidP="003E188D">
            <w:pPr>
              <w:contextualSpacing/>
              <w:jc w:val="center"/>
              <w:rPr>
                <w:rFonts w:asciiTheme="minorHAnsi" w:hAnsiTheme="minorHAnsi" w:cstheme="minorHAnsi"/>
                <w:b/>
                <w:bCs/>
              </w:rPr>
            </w:pPr>
          </w:p>
        </w:tc>
        <w:tc>
          <w:tcPr>
            <w:tcW w:w="8352" w:type="dxa"/>
            <w:gridSpan w:val="2"/>
          </w:tcPr>
          <w:p w14:paraId="1EECC83F" w14:textId="77777777" w:rsidR="00964494" w:rsidRPr="009358D5" w:rsidRDefault="00964494" w:rsidP="003E188D">
            <w:pPr>
              <w:contextualSpacing/>
              <w:rPr>
                <w:rFonts w:asciiTheme="minorHAnsi" w:hAnsiTheme="minorHAnsi" w:cstheme="minorHAnsi"/>
                <w:b/>
                <w:bCs/>
                <w:lang w:val="en-US"/>
              </w:rPr>
            </w:pPr>
          </w:p>
        </w:tc>
      </w:tr>
      <w:tr w:rsidR="00964494" w:rsidRPr="009358D5" w14:paraId="7D8AEEA0" w14:textId="77777777" w:rsidTr="006240FA">
        <w:trPr>
          <w:gridAfter w:val="1"/>
          <w:wAfter w:w="72" w:type="dxa"/>
        </w:trPr>
        <w:tc>
          <w:tcPr>
            <w:tcW w:w="1188" w:type="dxa"/>
          </w:tcPr>
          <w:p w14:paraId="774962AE" w14:textId="56378FD6" w:rsidR="00964494" w:rsidRPr="009358D5" w:rsidRDefault="00964494" w:rsidP="003E188D">
            <w:pPr>
              <w:contextualSpacing/>
              <w:rPr>
                <w:rFonts w:asciiTheme="minorHAnsi" w:hAnsiTheme="minorHAnsi" w:cstheme="minorHAnsi"/>
              </w:rPr>
            </w:pPr>
            <w:r w:rsidRPr="009358D5">
              <w:rPr>
                <w:rFonts w:asciiTheme="minorHAnsi" w:hAnsiTheme="minorHAnsi" w:cstheme="minorHAnsi"/>
              </w:rPr>
              <w:t>October 2008</w:t>
            </w:r>
          </w:p>
          <w:p w14:paraId="555BB5BB" w14:textId="77777777" w:rsidR="00964494" w:rsidRPr="009358D5" w:rsidRDefault="00964494" w:rsidP="003E188D">
            <w:pPr>
              <w:contextualSpacing/>
              <w:rPr>
                <w:rFonts w:asciiTheme="minorHAnsi" w:hAnsiTheme="minorHAnsi" w:cstheme="minorHAnsi"/>
                <w:bCs/>
                <w:iCs/>
                <w:lang w:val="en-US"/>
              </w:rPr>
            </w:pPr>
            <w:r w:rsidRPr="009358D5">
              <w:rPr>
                <w:rFonts w:asciiTheme="minorHAnsi" w:hAnsiTheme="minorHAnsi" w:cstheme="minorHAnsi"/>
              </w:rPr>
              <w:t>to August 2010</w:t>
            </w:r>
          </w:p>
        </w:tc>
        <w:tc>
          <w:tcPr>
            <w:tcW w:w="8280" w:type="dxa"/>
            <w:shd w:val="clear" w:color="auto" w:fill="auto"/>
          </w:tcPr>
          <w:p w14:paraId="3A579EFA" w14:textId="0C0A517F" w:rsidR="00964494" w:rsidRPr="009358D5" w:rsidRDefault="00964494" w:rsidP="003E188D">
            <w:pPr>
              <w:contextualSpacing/>
              <w:rPr>
                <w:rFonts w:asciiTheme="minorHAnsi" w:hAnsiTheme="minorHAnsi" w:cstheme="minorHAnsi"/>
                <w:b/>
              </w:rPr>
            </w:pPr>
            <w:r w:rsidRPr="009358D5">
              <w:rPr>
                <w:rFonts w:asciiTheme="minorHAnsi" w:hAnsiTheme="minorHAnsi" w:cstheme="minorHAnsi"/>
                <w:b/>
              </w:rPr>
              <w:t>Senior Policy Advisor, Mexico and North America Relations Division, Department of Foreign Affairs and International Trade, Ottawa, Ontario</w:t>
            </w:r>
          </w:p>
          <w:p w14:paraId="4E7AA0B4" w14:textId="77777777" w:rsidR="00964494" w:rsidRPr="009358D5" w:rsidRDefault="00964494" w:rsidP="003E188D">
            <w:pPr>
              <w:contextualSpacing/>
              <w:rPr>
                <w:rFonts w:asciiTheme="minorHAnsi" w:hAnsiTheme="minorHAnsi" w:cstheme="minorHAnsi"/>
                <w:bCs/>
                <w:lang w:val="en-US"/>
              </w:rPr>
            </w:pPr>
          </w:p>
          <w:p w14:paraId="517408F5" w14:textId="77777777" w:rsidR="00964494" w:rsidRPr="009358D5" w:rsidRDefault="009447FD" w:rsidP="00964494">
            <w:pPr>
              <w:numPr>
                <w:ilvl w:val="0"/>
                <w:numId w:val="3"/>
              </w:numPr>
              <w:contextualSpacing/>
              <w:rPr>
                <w:rFonts w:asciiTheme="minorHAnsi" w:hAnsiTheme="minorHAnsi" w:cstheme="minorHAnsi"/>
              </w:rPr>
            </w:pPr>
            <w:r w:rsidRPr="009358D5">
              <w:rPr>
                <w:rFonts w:asciiTheme="minorHAnsi" w:hAnsiTheme="minorHAnsi" w:cstheme="minorHAnsi"/>
              </w:rPr>
              <w:t xml:space="preserve">Developed strategic policy and </w:t>
            </w:r>
            <w:r w:rsidR="00964494" w:rsidRPr="009358D5">
              <w:rPr>
                <w:rFonts w:asciiTheme="minorHAnsi" w:hAnsiTheme="minorHAnsi" w:cstheme="minorHAnsi"/>
              </w:rPr>
              <w:t xml:space="preserve">briefing </w:t>
            </w:r>
            <w:r w:rsidRPr="009358D5">
              <w:rPr>
                <w:rFonts w:asciiTheme="minorHAnsi" w:hAnsiTheme="minorHAnsi" w:cstheme="minorHAnsi"/>
              </w:rPr>
              <w:t>notes</w:t>
            </w:r>
            <w:r w:rsidR="00964494" w:rsidRPr="009358D5">
              <w:rPr>
                <w:rFonts w:asciiTheme="minorHAnsi" w:hAnsiTheme="minorHAnsi" w:cstheme="minorHAnsi"/>
              </w:rPr>
              <w:t xml:space="preserve"> </w:t>
            </w:r>
            <w:r w:rsidRPr="009358D5">
              <w:rPr>
                <w:rFonts w:asciiTheme="minorHAnsi" w:hAnsiTheme="minorHAnsi" w:cstheme="minorHAnsi"/>
              </w:rPr>
              <w:t>on</w:t>
            </w:r>
            <w:r w:rsidR="00964494" w:rsidRPr="009358D5">
              <w:rPr>
                <w:rFonts w:asciiTheme="minorHAnsi" w:hAnsiTheme="minorHAnsi" w:cstheme="minorHAnsi"/>
              </w:rPr>
              <w:t xml:space="preserve"> Canada’s trilateral relationship wi</w:t>
            </w:r>
            <w:r w:rsidR="00AF52A8" w:rsidRPr="009358D5">
              <w:rPr>
                <w:rFonts w:asciiTheme="minorHAnsi" w:hAnsiTheme="minorHAnsi" w:cstheme="minorHAnsi"/>
              </w:rPr>
              <w:t>th the United States and Mexico: o</w:t>
            </w:r>
            <w:r w:rsidR="00457030" w:rsidRPr="009358D5">
              <w:rPr>
                <w:rFonts w:asciiTheme="minorHAnsi" w:hAnsiTheme="minorHAnsi" w:cstheme="minorHAnsi"/>
              </w:rPr>
              <w:t xml:space="preserve">rganized </w:t>
            </w:r>
            <w:r w:rsidR="00964494" w:rsidRPr="009358D5">
              <w:rPr>
                <w:rFonts w:asciiTheme="minorHAnsi" w:hAnsiTheme="minorHAnsi" w:cstheme="minorHAnsi"/>
              </w:rPr>
              <w:t xml:space="preserve">trilateral meetings </w:t>
            </w:r>
            <w:r w:rsidR="00457030" w:rsidRPr="009358D5">
              <w:rPr>
                <w:rFonts w:asciiTheme="minorHAnsi" w:hAnsiTheme="minorHAnsi" w:cstheme="minorHAnsi"/>
              </w:rPr>
              <w:t>and coordinated briefing material for senior officials in preparation for the</w:t>
            </w:r>
            <w:r w:rsidR="00964494" w:rsidRPr="009358D5">
              <w:rPr>
                <w:rFonts w:asciiTheme="minorHAnsi" w:hAnsiTheme="minorHAnsi" w:cstheme="minorHAnsi"/>
              </w:rPr>
              <w:t xml:space="preserve"> </w:t>
            </w:r>
            <w:r w:rsidR="00AF52A8" w:rsidRPr="009358D5">
              <w:rPr>
                <w:rFonts w:asciiTheme="minorHAnsi" w:hAnsiTheme="minorHAnsi" w:cstheme="minorHAnsi"/>
              </w:rPr>
              <w:t>North American Leaders’ Summit</w:t>
            </w:r>
            <w:r w:rsidR="00D64E67" w:rsidRPr="009358D5">
              <w:rPr>
                <w:rFonts w:asciiTheme="minorHAnsi" w:hAnsiTheme="minorHAnsi" w:cstheme="minorHAnsi"/>
              </w:rPr>
              <w:t>.</w:t>
            </w:r>
          </w:p>
          <w:p w14:paraId="6B888A99" w14:textId="77777777" w:rsidR="00F43246" w:rsidRPr="009358D5" w:rsidRDefault="00964494" w:rsidP="003F1446">
            <w:pPr>
              <w:numPr>
                <w:ilvl w:val="0"/>
                <w:numId w:val="3"/>
              </w:numPr>
              <w:contextualSpacing/>
              <w:rPr>
                <w:rFonts w:asciiTheme="minorHAnsi" w:hAnsiTheme="minorHAnsi" w:cstheme="minorHAnsi"/>
              </w:rPr>
            </w:pPr>
            <w:r w:rsidRPr="009358D5">
              <w:rPr>
                <w:rFonts w:asciiTheme="minorHAnsi" w:hAnsiTheme="minorHAnsi" w:cstheme="minorHAnsi"/>
              </w:rPr>
              <w:t xml:space="preserve">Responded to correspondence </w:t>
            </w:r>
            <w:r w:rsidR="00F21BAB" w:rsidRPr="009358D5">
              <w:rPr>
                <w:rFonts w:asciiTheme="minorHAnsi" w:hAnsiTheme="minorHAnsi" w:cstheme="minorHAnsi"/>
              </w:rPr>
              <w:t xml:space="preserve">related to trilateral issues </w:t>
            </w:r>
            <w:r w:rsidRPr="009358D5">
              <w:rPr>
                <w:rFonts w:asciiTheme="minorHAnsi" w:hAnsiTheme="minorHAnsi" w:cstheme="minorHAnsi"/>
              </w:rPr>
              <w:t>directed to</w:t>
            </w:r>
            <w:r w:rsidR="0066699F" w:rsidRPr="009358D5">
              <w:rPr>
                <w:rFonts w:asciiTheme="minorHAnsi" w:hAnsiTheme="minorHAnsi" w:cstheme="minorHAnsi"/>
              </w:rPr>
              <w:t>ward</w:t>
            </w:r>
            <w:r w:rsidRPr="009358D5">
              <w:rPr>
                <w:rFonts w:asciiTheme="minorHAnsi" w:hAnsiTheme="minorHAnsi" w:cstheme="minorHAnsi"/>
              </w:rPr>
              <w:t xml:space="preserve"> the Prime Minister, Cabinet ministers, and senators </w:t>
            </w:r>
            <w:r w:rsidR="00D64E67" w:rsidRPr="009358D5">
              <w:rPr>
                <w:rFonts w:asciiTheme="minorHAnsi" w:hAnsiTheme="minorHAnsi" w:cstheme="minorHAnsi"/>
              </w:rPr>
              <w:t>on trilateralism</w:t>
            </w:r>
            <w:r w:rsidRPr="009358D5">
              <w:rPr>
                <w:rFonts w:asciiTheme="minorHAnsi" w:hAnsiTheme="minorHAnsi" w:cstheme="minorHAnsi"/>
              </w:rPr>
              <w:t>.</w:t>
            </w:r>
          </w:p>
          <w:p w14:paraId="703A097D" w14:textId="77777777" w:rsidR="001351D8" w:rsidRPr="009358D5" w:rsidRDefault="001351D8" w:rsidP="001351D8">
            <w:pPr>
              <w:contextualSpacing/>
              <w:rPr>
                <w:rFonts w:asciiTheme="minorHAnsi" w:hAnsiTheme="minorHAnsi" w:cstheme="minorHAnsi"/>
              </w:rPr>
            </w:pPr>
          </w:p>
        </w:tc>
      </w:tr>
    </w:tbl>
    <w:tbl>
      <w:tblPr>
        <w:tblpPr w:leftFromText="180" w:rightFromText="180" w:vertAnchor="text" w:tblpY="1"/>
        <w:tblOverlap w:val="never"/>
        <w:tblW w:w="9378" w:type="dxa"/>
        <w:tblLayout w:type="fixed"/>
        <w:tblLook w:val="0000" w:firstRow="0" w:lastRow="0" w:firstColumn="0" w:lastColumn="0" w:noHBand="0" w:noVBand="0"/>
      </w:tblPr>
      <w:tblGrid>
        <w:gridCol w:w="1188"/>
        <w:gridCol w:w="8190"/>
      </w:tblGrid>
      <w:tr w:rsidR="00964494" w:rsidRPr="009358D5" w14:paraId="539C9CC3" w14:textId="77777777" w:rsidTr="00210898">
        <w:tc>
          <w:tcPr>
            <w:tcW w:w="1188" w:type="dxa"/>
          </w:tcPr>
          <w:p w14:paraId="2B8E8B55" w14:textId="77777777" w:rsidR="00964494" w:rsidRPr="009358D5" w:rsidRDefault="0055412E" w:rsidP="0055412E">
            <w:pPr>
              <w:contextualSpacing/>
              <w:rPr>
                <w:rFonts w:asciiTheme="minorHAnsi" w:hAnsiTheme="minorHAnsi" w:cstheme="minorHAnsi"/>
                <w:b/>
              </w:rPr>
            </w:pPr>
            <w:r w:rsidRPr="009358D5">
              <w:rPr>
                <w:rFonts w:asciiTheme="minorHAnsi" w:hAnsiTheme="minorHAnsi" w:cstheme="minorHAnsi"/>
              </w:rPr>
              <w:t>February 2007 to Sept.</w:t>
            </w:r>
            <w:r w:rsidR="00964494" w:rsidRPr="009358D5">
              <w:rPr>
                <w:rFonts w:asciiTheme="minorHAnsi" w:hAnsiTheme="minorHAnsi" w:cstheme="minorHAnsi"/>
              </w:rPr>
              <w:t xml:space="preserve"> 2008</w:t>
            </w:r>
          </w:p>
        </w:tc>
        <w:tc>
          <w:tcPr>
            <w:tcW w:w="8190" w:type="dxa"/>
            <w:shd w:val="clear" w:color="auto" w:fill="auto"/>
          </w:tcPr>
          <w:p w14:paraId="1683FFC4" w14:textId="02746D3D" w:rsidR="00964494" w:rsidRPr="009358D5" w:rsidRDefault="00964494" w:rsidP="003E188D">
            <w:pPr>
              <w:contextualSpacing/>
              <w:rPr>
                <w:rFonts w:asciiTheme="minorHAnsi" w:hAnsiTheme="minorHAnsi" w:cstheme="minorHAnsi"/>
                <w:b/>
              </w:rPr>
            </w:pPr>
            <w:r w:rsidRPr="009358D5">
              <w:rPr>
                <w:rFonts w:asciiTheme="minorHAnsi" w:hAnsiTheme="minorHAnsi" w:cstheme="minorHAnsi"/>
                <w:b/>
              </w:rPr>
              <w:t>Western Hemisphere Policy Analyst,  International Crime and Terrorism Division, Department of Foreign Affairs and International Trade,  Ottawa, Ontario</w:t>
            </w:r>
          </w:p>
          <w:p w14:paraId="60F7CB68" w14:textId="77777777" w:rsidR="00964494" w:rsidRPr="009358D5" w:rsidRDefault="00964494" w:rsidP="003E188D">
            <w:pPr>
              <w:contextualSpacing/>
              <w:rPr>
                <w:rFonts w:asciiTheme="minorHAnsi" w:hAnsiTheme="minorHAnsi" w:cstheme="minorHAnsi"/>
                <w:b/>
              </w:rPr>
            </w:pPr>
          </w:p>
          <w:p w14:paraId="1D434061" w14:textId="77777777" w:rsidR="00DE29E3" w:rsidRPr="009358D5" w:rsidRDefault="00964494" w:rsidP="00964494">
            <w:pPr>
              <w:numPr>
                <w:ilvl w:val="0"/>
                <w:numId w:val="3"/>
              </w:numPr>
              <w:contextualSpacing/>
              <w:rPr>
                <w:rFonts w:asciiTheme="minorHAnsi" w:hAnsiTheme="minorHAnsi" w:cstheme="minorHAnsi"/>
              </w:rPr>
            </w:pPr>
            <w:r w:rsidRPr="009358D5">
              <w:rPr>
                <w:rFonts w:asciiTheme="minorHAnsi" w:hAnsiTheme="minorHAnsi" w:cstheme="minorHAnsi"/>
              </w:rPr>
              <w:t xml:space="preserve">Prepared briefing </w:t>
            </w:r>
            <w:r w:rsidR="00564A0D" w:rsidRPr="009358D5">
              <w:rPr>
                <w:rFonts w:asciiTheme="minorHAnsi" w:hAnsiTheme="minorHAnsi" w:cstheme="minorHAnsi"/>
              </w:rPr>
              <w:t>notes and analy</w:t>
            </w:r>
            <w:r w:rsidR="006230C0" w:rsidRPr="009358D5">
              <w:rPr>
                <w:rFonts w:asciiTheme="minorHAnsi" w:hAnsiTheme="minorHAnsi" w:cstheme="minorHAnsi"/>
              </w:rPr>
              <w:t>ses of</w:t>
            </w:r>
            <w:r w:rsidR="00FA63A7" w:rsidRPr="009358D5">
              <w:rPr>
                <w:rFonts w:asciiTheme="minorHAnsi" w:hAnsiTheme="minorHAnsi" w:cstheme="minorHAnsi"/>
              </w:rPr>
              <w:t xml:space="preserve"> crime/</w:t>
            </w:r>
            <w:r w:rsidR="00564A0D" w:rsidRPr="009358D5">
              <w:rPr>
                <w:rFonts w:asciiTheme="minorHAnsi" w:hAnsiTheme="minorHAnsi" w:cstheme="minorHAnsi"/>
              </w:rPr>
              <w:t>trafficking patterns in the Americas</w:t>
            </w:r>
            <w:r w:rsidR="00E6184E" w:rsidRPr="009358D5">
              <w:rPr>
                <w:rFonts w:asciiTheme="minorHAnsi" w:hAnsiTheme="minorHAnsi" w:cstheme="minorHAnsi"/>
              </w:rPr>
              <w:t xml:space="preserve">. </w:t>
            </w:r>
            <w:r w:rsidRPr="009358D5">
              <w:rPr>
                <w:rFonts w:asciiTheme="minorHAnsi" w:hAnsiTheme="minorHAnsi" w:cstheme="minorHAnsi"/>
              </w:rPr>
              <w:t xml:space="preserve"> </w:t>
            </w:r>
          </w:p>
          <w:p w14:paraId="38099CC9" w14:textId="77777777" w:rsidR="00964494" w:rsidRPr="009358D5" w:rsidRDefault="00964494" w:rsidP="00964494">
            <w:pPr>
              <w:numPr>
                <w:ilvl w:val="0"/>
                <w:numId w:val="3"/>
              </w:numPr>
              <w:contextualSpacing/>
              <w:rPr>
                <w:rFonts w:asciiTheme="minorHAnsi" w:hAnsiTheme="minorHAnsi" w:cstheme="minorHAnsi"/>
              </w:rPr>
            </w:pPr>
            <w:r w:rsidRPr="009358D5">
              <w:rPr>
                <w:rFonts w:asciiTheme="minorHAnsi" w:hAnsiTheme="minorHAnsi" w:cstheme="minorHAnsi"/>
              </w:rPr>
              <w:lastRenderedPageBreak/>
              <w:t>Participated on Canadian delegations</w:t>
            </w:r>
            <w:r w:rsidR="008211EC" w:rsidRPr="009358D5">
              <w:rPr>
                <w:rFonts w:asciiTheme="minorHAnsi" w:hAnsiTheme="minorHAnsi" w:cstheme="minorHAnsi"/>
              </w:rPr>
              <w:t>,</w:t>
            </w:r>
            <w:r w:rsidR="00FA63A7" w:rsidRPr="009358D5">
              <w:rPr>
                <w:rFonts w:asciiTheme="minorHAnsi" w:hAnsiTheme="minorHAnsi" w:cstheme="minorHAnsi"/>
              </w:rPr>
              <w:t xml:space="preserve"> </w:t>
            </w:r>
            <w:r w:rsidRPr="009358D5">
              <w:rPr>
                <w:rFonts w:asciiTheme="minorHAnsi" w:hAnsiTheme="minorHAnsi" w:cstheme="minorHAnsi"/>
              </w:rPr>
              <w:t>attending international security meetings coordinated by</w:t>
            </w:r>
            <w:r w:rsidR="00FA63A7" w:rsidRPr="009358D5">
              <w:rPr>
                <w:rFonts w:asciiTheme="minorHAnsi" w:hAnsiTheme="minorHAnsi" w:cstheme="minorHAnsi"/>
              </w:rPr>
              <w:t xml:space="preserve"> </w:t>
            </w:r>
            <w:r w:rsidRPr="009358D5">
              <w:rPr>
                <w:rFonts w:asciiTheme="minorHAnsi" w:hAnsiTheme="minorHAnsi" w:cstheme="minorHAnsi"/>
              </w:rPr>
              <w:t xml:space="preserve">the </w:t>
            </w:r>
            <w:r w:rsidR="00FA63A7" w:rsidRPr="009358D5">
              <w:rPr>
                <w:rFonts w:asciiTheme="minorHAnsi" w:hAnsiTheme="minorHAnsi" w:cstheme="minorHAnsi"/>
              </w:rPr>
              <w:t>U</w:t>
            </w:r>
            <w:r w:rsidR="005F6241" w:rsidRPr="009358D5">
              <w:rPr>
                <w:rFonts w:asciiTheme="minorHAnsi" w:hAnsiTheme="minorHAnsi" w:cstheme="minorHAnsi"/>
              </w:rPr>
              <w:t>nited Nations</w:t>
            </w:r>
            <w:r w:rsidRPr="009358D5">
              <w:rPr>
                <w:rFonts w:asciiTheme="minorHAnsi" w:hAnsiTheme="minorHAnsi" w:cstheme="minorHAnsi"/>
              </w:rPr>
              <w:t xml:space="preserve"> Office on Drugs and Crime, </w:t>
            </w:r>
            <w:r w:rsidR="00FA63A7" w:rsidRPr="009358D5">
              <w:rPr>
                <w:rFonts w:asciiTheme="minorHAnsi" w:hAnsiTheme="minorHAnsi" w:cstheme="minorHAnsi"/>
              </w:rPr>
              <w:t xml:space="preserve">the OAS </w:t>
            </w:r>
            <w:r w:rsidRPr="009358D5">
              <w:rPr>
                <w:rFonts w:asciiTheme="minorHAnsi" w:hAnsiTheme="minorHAnsi" w:cstheme="minorHAnsi"/>
              </w:rPr>
              <w:t>and the Conference of Defen</w:t>
            </w:r>
            <w:r w:rsidR="005C77C8" w:rsidRPr="009358D5">
              <w:rPr>
                <w:rFonts w:asciiTheme="minorHAnsi" w:hAnsiTheme="minorHAnsi" w:cstheme="minorHAnsi"/>
              </w:rPr>
              <w:t>ce Ministers of the America</w:t>
            </w:r>
            <w:r w:rsidR="00FA63A7" w:rsidRPr="009358D5">
              <w:rPr>
                <w:rFonts w:asciiTheme="minorHAnsi" w:hAnsiTheme="minorHAnsi" w:cstheme="minorHAnsi"/>
              </w:rPr>
              <w:t>s</w:t>
            </w:r>
            <w:r w:rsidR="005C77C8" w:rsidRPr="009358D5">
              <w:rPr>
                <w:rFonts w:asciiTheme="minorHAnsi" w:hAnsiTheme="minorHAnsi" w:cstheme="minorHAnsi"/>
              </w:rPr>
              <w:t>.</w:t>
            </w:r>
          </w:p>
          <w:p w14:paraId="63D092CD" w14:textId="77777777" w:rsidR="00964494" w:rsidRPr="009358D5" w:rsidRDefault="005F6241" w:rsidP="005C77C8">
            <w:pPr>
              <w:numPr>
                <w:ilvl w:val="0"/>
                <w:numId w:val="3"/>
              </w:numPr>
              <w:contextualSpacing/>
              <w:rPr>
                <w:rFonts w:asciiTheme="minorHAnsi" w:hAnsiTheme="minorHAnsi" w:cstheme="minorHAnsi"/>
              </w:rPr>
            </w:pPr>
            <w:r w:rsidRPr="009358D5">
              <w:rPr>
                <w:rFonts w:asciiTheme="minorHAnsi" w:hAnsiTheme="minorHAnsi" w:cstheme="minorHAnsi"/>
              </w:rPr>
              <w:t>Organized</w:t>
            </w:r>
            <w:r w:rsidR="00964494" w:rsidRPr="009358D5">
              <w:rPr>
                <w:rFonts w:asciiTheme="minorHAnsi" w:hAnsiTheme="minorHAnsi" w:cstheme="minorHAnsi"/>
              </w:rPr>
              <w:t xml:space="preserve"> and participated in bilateral security </w:t>
            </w:r>
            <w:r w:rsidR="00DE29E3" w:rsidRPr="009358D5">
              <w:rPr>
                <w:rFonts w:asciiTheme="minorHAnsi" w:hAnsiTheme="minorHAnsi" w:cstheme="minorHAnsi"/>
              </w:rPr>
              <w:t>consultations</w:t>
            </w:r>
            <w:r w:rsidR="00964494" w:rsidRPr="009358D5">
              <w:rPr>
                <w:rFonts w:asciiTheme="minorHAnsi" w:hAnsiTheme="minorHAnsi" w:cstheme="minorHAnsi"/>
              </w:rPr>
              <w:t xml:space="preserve"> in Mexico and Colombia, </w:t>
            </w:r>
            <w:r w:rsidR="001C138D" w:rsidRPr="009358D5">
              <w:rPr>
                <w:rFonts w:asciiTheme="minorHAnsi" w:hAnsiTheme="minorHAnsi" w:cstheme="minorHAnsi"/>
              </w:rPr>
              <w:t>focusing on transnational organized crime</w:t>
            </w:r>
            <w:r w:rsidR="008211EC" w:rsidRPr="009358D5">
              <w:rPr>
                <w:rFonts w:asciiTheme="minorHAnsi" w:hAnsiTheme="minorHAnsi" w:cstheme="minorHAnsi"/>
              </w:rPr>
              <w:t>,</w:t>
            </w:r>
            <w:r w:rsidR="005C77C8" w:rsidRPr="009358D5">
              <w:rPr>
                <w:rFonts w:asciiTheme="minorHAnsi" w:hAnsiTheme="minorHAnsi" w:cstheme="minorHAnsi"/>
              </w:rPr>
              <w:t xml:space="preserve"> and conducted field visits to </w:t>
            </w:r>
            <w:r w:rsidR="008211EC" w:rsidRPr="009358D5">
              <w:rPr>
                <w:rFonts w:asciiTheme="minorHAnsi" w:hAnsiTheme="minorHAnsi" w:cstheme="minorHAnsi"/>
              </w:rPr>
              <w:t xml:space="preserve">NGOs to </w:t>
            </w:r>
            <w:r w:rsidR="005C77C8" w:rsidRPr="009358D5">
              <w:rPr>
                <w:rFonts w:asciiTheme="minorHAnsi" w:hAnsiTheme="minorHAnsi" w:cstheme="minorHAnsi"/>
              </w:rPr>
              <w:t>assess the effectiveness of Canadian programming.</w:t>
            </w:r>
          </w:p>
        </w:tc>
      </w:tr>
      <w:tr w:rsidR="00964494" w:rsidRPr="009358D5" w14:paraId="7C14AA60" w14:textId="77777777" w:rsidTr="00210898">
        <w:tc>
          <w:tcPr>
            <w:tcW w:w="1188" w:type="dxa"/>
          </w:tcPr>
          <w:p w14:paraId="3A36B9F6" w14:textId="77777777" w:rsidR="00964494" w:rsidRPr="009358D5" w:rsidRDefault="00964494" w:rsidP="003E188D">
            <w:pPr>
              <w:contextualSpacing/>
              <w:rPr>
                <w:rFonts w:asciiTheme="minorHAnsi" w:hAnsiTheme="minorHAnsi" w:cstheme="minorHAnsi"/>
              </w:rPr>
            </w:pPr>
          </w:p>
        </w:tc>
        <w:tc>
          <w:tcPr>
            <w:tcW w:w="8190" w:type="dxa"/>
            <w:shd w:val="clear" w:color="auto" w:fill="auto"/>
          </w:tcPr>
          <w:p w14:paraId="6088D307" w14:textId="77777777" w:rsidR="00964494" w:rsidRPr="009358D5" w:rsidRDefault="00964494" w:rsidP="003E188D">
            <w:pPr>
              <w:contextualSpacing/>
              <w:rPr>
                <w:rFonts w:asciiTheme="minorHAnsi" w:hAnsiTheme="minorHAnsi" w:cstheme="minorHAnsi"/>
              </w:rPr>
            </w:pPr>
          </w:p>
        </w:tc>
      </w:tr>
      <w:tr w:rsidR="00964494" w:rsidRPr="009358D5" w14:paraId="6DC62DCD" w14:textId="77777777" w:rsidTr="00210898">
        <w:tc>
          <w:tcPr>
            <w:tcW w:w="1188" w:type="dxa"/>
          </w:tcPr>
          <w:p w14:paraId="08E8FC96" w14:textId="77777777" w:rsidR="00964494" w:rsidRPr="009358D5" w:rsidRDefault="00964494" w:rsidP="003E188D">
            <w:pPr>
              <w:contextualSpacing/>
              <w:rPr>
                <w:rFonts w:asciiTheme="minorHAnsi" w:hAnsiTheme="minorHAnsi" w:cstheme="minorHAnsi"/>
              </w:rPr>
            </w:pPr>
            <w:r w:rsidRPr="009358D5">
              <w:rPr>
                <w:rFonts w:asciiTheme="minorHAnsi" w:hAnsiTheme="minorHAnsi" w:cstheme="minorHAnsi"/>
              </w:rPr>
              <w:t>March 2006 to February 2007</w:t>
            </w:r>
          </w:p>
          <w:p w14:paraId="6D2EACDA" w14:textId="77777777" w:rsidR="00964494" w:rsidRPr="009358D5" w:rsidRDefault="00964494" w:rsidP="003E188D">
            <w:pPr>
              <w:contextualSpacing/>
              <w:rPr>
                <w:rFonts w:asciiTheme="minorHAnsi" w:hAnsiTheme="minorHAnsi" w:cstheme="minorHAnsi"/>
                <w:b/>
              </w:rPr>
            </w:pPr>
          </w:p>
        </w:tc>
        <w:tc>
          <w:tcPr>
            <w:tcW w:w="8190" w:type="dxa"/>
            <w:shd w:val="clear" w:color="auto" w:fill="auto"/>
          </w:tcPr>
          <w:p w14:paraId="32AA2766" w14:textId="77777777" w:rsidR="00964494" w:rsidRPr="009358D5" w:rsidRDefault="00964494" w:rsidP="003E188D">
            <w:pPr>
              <w:contextualSpacing/>
              <w:rPr>
                <w:rFonts w:asciiTheme="minorHAnsi" w:hAnsiTheme="minorHAnsi" w:cstheme="minorHAnsi"/>
                <w:b/>
              </w:rPr>
            </w:pPr>
            <w:r w:rsidRPr="009358D5">
              <w:rPr>
                <w:rFonts w:asciiTheme="minorHAnsi" w:hAnsiTheme="minorHAnsi" w:cstheme="minorHAnsi"/>
                <w:b/>
              </w:rPr>
              <w:t xml:space="preserve">Public Safety Research/Policy Analyst,  Department of Public Safety Canada,  Ottawa, Ontario </w:t>
            </w:r>
          </w:p>
          <w:p w14:paraId="44B645CD" w14:textId="77777777" w:rsidR="00964494" w:rsidRPr="009358D5" w:rsidRDefault="00964494" w:rsidP="003E188D">
            <w:pPr>
              <w:contextualSpacing/>
              <w:rPr>
                <w:rFonts w:asciiTheme="minorHAnsi" w:hAnsiTheme="minorHAnsi" w:cstheme="minorHAnsi"/>
              </w:rPr>
            </w:pPr>
          </w:p>
          <w:p w14:paraId="1FA0A9D5" w14:textId="77777777" w:rsidR="00964494" w:rsidRPr="009358D5" w:rsidRDefault="00D51093" w:rsidP="00964494">
            <w:pPr>
              <w:numPr>
                <w:ilvl w:val="0"/>
                <w:numId w:val="3"/>
              </w:numPr>
              <w:contextualSpacing/>
              <w:rPr>
                <w:rFonts w:asciiTheme="minorHAnsi" w:hAnsiTheme="minorHAnsi" w:cstheme="minorHAnsi"/>
              </w:rPr>
            </w:pPr>
            <w:r w:rsidRPr="009358D5">
              <w:rPr>
                <w:rFonts w:asciiTheme="minorHAnsi" w:hAnsiTheme="minorHAnsi" w:cstheme="minorHAnsi"/>
              </w:rPr>
              <w:t xml:space="preserve">Visited </w:t>
            </w:r>
            <w:r w:rsidR="005F6241" w:rsidRPr="009358D5">
              <w:rPr>
                <w:rFonts w:asciiTheme="minorHAnsi" w:hAnsiTheme="minorHAnsi" w:cstheme="minorHAnsi"/>
              </w:rPr>
              <w:t>prisoners and analyzed t</w:t>
            </w:r>
            <w:r w:rsidRPr="009358D5">
              <w:rPr>
                <w:rFonts w:asciiTheme="minorHAnsi" w:hAnsiTheme="minorHAnsi" w:cstheme="minorHAnsi"/>
              </w:rPr>
              <w:t>heir human rights complaints on behalf of</w:t>
            </w:r>
            <w:r w:rsidR="005F6241" w:rsidRPr="009358D5">
              <w:rPr>
                <w:rFonts w:asciiTheme="minorHAnsi" w:hAnsiTheme="minorHAnsi" w:cstheme="minorHAnsi"/>
              </w:rPr>
              <w:t xml:space="preserve"> </w:t>
            </w:r>
            <w:r w:rsidR="00964494" w:rsidRPr="009358D5">
              <w:rPr>
                <w:rFonts w:asciiTheme="minorHAnsi" w:hAnsiTheme="minorHAnsi" w:cstheme="minorHAnsi"/>
              </w:rPr>
              <w:t>the Office of the Correctional Investigator o</w:t>
            </w:r>
            <w:r w:rsidR="005F6241" w:rsidRPr="009358D5">
              <w:rPr>
                <w:rFonts w:asciiTheme="minorHAnsi" w:hAnsiTheme="minorHAnsi" w:cstheme="minorHAnsi"/>
              </w:rPr>
              <w:t>f Canada</w:t>
            </w:r>
            <w:r w:rsidRPr="009358D5">
              <w:rPr>
                <w:rFonts w:asciiTheme="minorHAnsi" w:hAnsiTheme="minorHAnsi" w:cstheme="minorHAnsi"/>
              </w:rPr>
              <w:t>, a federal ombudsman.</w:t>
            </w:r>
          </w:p>
          <w:p w14:paraId="71A01A7B" w14:textId="77777777" w:rsidR="00964494" w:rsidRPr="009358D5" w:rsidRDefault="00964494" w:rsidP="000412F7">
            <w:pPr>
              <w:numPr>
                <w:ilvl w:val="0"/>
                <w:numId w:val="3"/>
              </w:numPr>
              <w:contextualSpacing/>
              <w:rPr>
                <w:rFonts w:asciiTheme="minorHAnsi" w:hAnsiTheme="minorHAnsi" w:cstheme="minorHAnsi"/>
                <w:b/>
              </w:rPr>
            </w:pPr>
            <w:r w:rsidRPr="009358D5">
              <w:rPr>
                <w:rFonts w:asciiTheme="minorHAnsi" w:hAnsiTheme="minorHAnsi" w:cstheme="minorHAnsi"/>
              </w:rPr>
              <w:t>Coordinated international meetings at the Ministerial level between senior government and law enf</w:t>
            </w:r>
            <w:r w:rsidR="00AB70D4" w:rsidRPr="009358D5">
              <w:rPr>
                <w:rFonts w:asciiTheme="minorHAnsi" w:hAnsiTheme="minorHAnsi" w:cstheme="minorHAnsi"/>
              </w:rPr>
              <w:t>orcement officials (</w:t>
            </w:r>
            <w:r w:rsidRPr="009358D5">
              <w:rPr>
                <w:rFonts w:asciiTheme="minorHAnsi" w:hAnsiTheme="minorHAnsi" w:cstheme="minorHAnsi"/>
              </w:rPr>
              <w:t>Canada-US Cross-Border Crime Forum</w:t>
            </w:r>
            <w:r w:rsidR="00AB70D4" w:rsidRPr="009358D5">
              <w:rPr>
                <w:rFonts w:asciiTheme="minorHAnsi" w:hAnsiTheme="minorHAnsi" w:cstheme="minorHAnsi"/>
              </w:rPr>
              <w:t>)</w:t>
            </w:r>
            <w:r w:rsidR="00D51093" w:rsidRPr="009358D5">
              <w:rPr>
                <w:rFonts w:asciiTheme="minorHAnsi" w:hAnsiTheme="minorHAnsi" w:cstheme="minorHAnsi"/>
              </w:rPr>
              <w:t>, as well as</w:t>
            </w:r>
            <w:r w:rsidR="00AB70D4" w:rsidRPr="009358D5">
              <w:rPr>
                <w:rFonts w:asciiTheme="minorHAnsi" w:hAnsiTheme="minorHAnsi" w:cstheme="minorHAnsi"/>
              </w:rPr>
              <w:t xml:space="preserve"> domestic meetings between federal and provincial officials</w:t>
            </w:r>
            <w:r w:rsidR="00131F94" w:rsidRPr="009358D5">
              <w:rPr>
                <w:rFonts w:asciiTheme="minorHAnsi" w:hAnsiTheme="minorHAnsi" w:cstheme="minorHAnsi"/>
              </w:rPr>
              <w:t>, r</w:t>
            </w:r>
            <w:r w:rsidRPr="009358D5">
              <w:rPr>
                <w:rFonts w:asciiTheme="minorHAnsi" w:hAnsiTheme="minorHAnsi" w:cstheme="minorHAnsi"/>
              </w:rPr>
              <w:t xml:space="preserve">esponded to </w:t>
            </w:r>
            <w:r w:rsidR="001C138D" w:rsidRPr="009358D5">
              <w:rPr>
                <w:rFonts w:asciiTheme="minorHAnsi" w:hAnsiTheme="minorHAnsi" w:cstheme="minorHAnsi"/>
              </w:rPr>
              <w:t xml:space="preserve">requests for information on </w:t>
            </w:r>
            <w:r w:rsidRPr="009358D5">
              <w:rPr>
                <w:rFonts w:asciiTheme="minorHAnsi" w:hAnsiTheme="minorHAnsi" w:cstheme="minorHAnsi"/>
              </w:rPr>
              <w:t xml:space="preserve">border policy issues, producing briefing notes, scenario notes and memoranda to Ministers on </w:t>
            </w:r>
            <w:r w:rsidR="004707EA" w:rsidRPr="009358D5">
              <w:rPr>
                <w:rFonts w:asciiTheme="minorHAnsi" w:hAnsiTheme="minorHAnsi" w:cstheme="minorHAnsi"/>
              </w:rPr>
              <w:t>transnational organized crime</w:t>
            </w:r>
            <w:r w:rsidR="000412F7" w:rsidRPr="009358D5">
              <w:rPr>
                <w:rFonts w:asciiTheme="minorHAnsi" w:hAnsiTheme="minorHAnsi" w:cstheme="minorHAnsi"/>
              </w:rPr>
              <w:t>.</w:t>
            </w:r>
          </w:p>
          <w:p w14:paraId="2624D32D" w14:textId="77777777" w:rsidR="000412F7" w:rsidRPr="009358D5" w:rsidRDefault="000412F7" w:rsidP="000412F7">
            <w:pPr>
              <w:contextualSpacing/>
              <w:rPr>
                <w:rFonts w:asciiTheme="minorHAnsi" w:hAnsiTheme="minorHAnsi" w:cstheme="minorHAnsi"/>
                <w:b/>
              </w:rPr>
            </w:pPr>
          </w:p>
        </w:tc>
      </w:tr>
      <w:tr w:rsidR="00964494" w:rsidRPr="009358D5" w14:paraId="5F279EC2" w14:textId="77777777" w:rsidTr="00210898">
        <w:tc>
          <w:tcPr>
            <w:tcW w:w="1188" w:type="dxa"/>
          </w:tcPr>
          <w:p w14:paraId="0822A315" w14:textId="5F364148" w:rsidR="00964494" w:rsidRPr="009358D5" w:rsidRDefault="00964494" w:rsidP="003E188D">
            <w:pPr>
              <w:contextualSpacing/>
              <w:rPr>
                <w:rFonts w:asciiTheme="minorHAnsi" w:hAnsiTheme="minorHAnsi" w:cstheme="minorHAnsi"/>
                <w:bCs/>
                <w:iCs/>
                <w:lang w:val="en-US"/>
              </w:rPr>
            </w:pPr>
            <w:r w:rsidRPr="009358D5">
              <w:rPr>
                <w:rFonts w:asciiTheme="minorHAnsi" w:hAnsiTheme="minorHAnsi" w:cstheme="minorHAnsi"/>
                <w:bCs/>
                <w:iCs/>
                <w:lang w:val="en-US"/>
              </w:rPr>
              <w:t>July 2005 to</w:t>
            </w:r>
          </w:p>
          <w:p w14:paraId="33D7083D" w14:textId="77777777" w:rsidR="00964494" w:rsidRPr="009358D5" w:rsidRDefault="00964494" w:rsidP="003E188D">
            <w:pPr>
              <w:contextualSpacing/>
              <w:rPr>
                <w:rFonts w:asciiTheme="minorHAnsi" w:hAnsiTheme="minorHAnsi" w:cstheme="minorHAnsi"/>
                <w:bCs/>
                <w:iCs/>
                <w:lang w:val="en-US"/>
              </w:rPr>
            </w:pPr>
            <w:r w:rsidRPr="009358D5">
              <w:rPr>
                <w:rFonts w:asciiTheme="minorHAnsi" w:hAnsiTheme="minorHAnsi" w:cstheme="minorHAnsi"/>
                <w:bCs/>
                <w:iCs/>
                <w:lang w:val="en-US"/>
              </w:rPr>
              <w:t>March 2006</w:t>
            </w:r>
          </w:p>
          <w:p w14:paraId="5B63DB0F" w14:textId="77777777" w:rsidR="00964494" w:rsidRPr="009358D5" w:rsidRDefault="00964494" w:rsidP="003E188D">
            <w:pPr>
              <w:contextualSpacing/>
              <w:rPr>
                <w:rFonts w:asciiTheme="minorHAnsi" w:hAnsiTheme="minorHAnsi" w:cstheme="minorHAnsi"/>
                <w:bCs/>
                <w:iCs/>
                <w:lang w:val="en-US"/>
              </w:rPr>
            </w:pPr>
          </w:p>
          <w:p w14:paraId="20D7B28E" w14:textId="77777777" w:rsidR="00964494" w:rsidRPr="009358D5" w:rsidRDefault="00964494" w:rsidP="003E188D">
            <w:pPr>
              <w:contextualSpacing/>
              <w:rPr>
                <w:rFonts w:asciiTheme="minorHAnsi" w:hAnsiTheme="minorHAnsi" w:cstheme="minorHAnsi"/>
                <w:bCs/>
                <w:lang w:val="en-US"/>
              </w:rPr>
            </w:pPr>
          </w:p>
          <w:p w14:paraId="0DE9BED7" w14:textId="77777777" w:rsidR="00964494" w:rsidRPr="009358D5" w:rsidRDefault="00964494" w:rsidP="003E188D">
            <w:pPr>
              <w:contextualSpacing/>
              <w:rPr>
                <w:rFonts w:asciiTheme="minorHAnsi" w:hAnsiTheme="minorHAnsi" w:cstheme="minorHAnsi"/>
                <w:bCs/>
                <w:lang w:val="en-US"/>
              </w:rPr>
            </w:pPr>
          </w:p>
          <w:p w14:paraId="5B4AFBFF" w14:textId="77777777" w:rsidR="00964494" w:rsidRPr="009358D5" w:rsidRDefault="00964494" w:rsidP="003E188D">
            <w:pPr>
              <w:contextualSpacing/>
              <w:rPr>
                <w:rFonts w:asciiTheme="minorHAnsi" w:hAnsiTheme="minorHAnsi" w:cstheme="minorHAnsi"/>
                <w:bCs/>
                <w:lang w:val="en-US"/>
              </w:rPr>
            </w:pPr>
          </w:p>
          <w:p w14:paraId="578ABD6E" w14:textId="77777777" w:rsidR="00D01B30" w:rsidRDefault="00D01B30" w:rsidP="003E188D">
            <w:pPr>
              <w:contextualSpacing/>
              <w:rPr>
                <w:rFonts w:asciiTheme="minorHAnsi" w:hAnsiTheme="minorHAnsi" w:cstheme="minorHAnsi"/>
                <w:bCs/>
                <w:iCs/>
                <w:lang w:val="en-US"/>
              </w:rPr>
            </w:pPr>
          </w:p>
          <w:p w14:paraId="66B240D3" w14:textId="1E204884" w:rsidR="00964494" w:rsidRPr="009358D5" w:rsidRDefault="00964494" w:rsidP="003E188D">
            <w:pPr>
              <w:contextualSpacing/>
              <w:rPr>
                <w:rFonts w:asciiTheme="minorHAnsi" w:hAnsiTheme="minorHAnsi" w:cstheme="minorHAnsi"/>
                <w:bCs/>
                <w:lang w:val="en-US"/>
              </w:rPr>
            </w:pPr>
            <w:r w:rsidRPr="009358D5">
              <w:rPr>
                <w:rFonts w:asciiTheme="minorHAnsi" w:hAnsiTheme="minorHAnsi" w:cstheme="minorHAnsi"/>
                <w:bCs/>
                <w:iCs/>
                <w:lang w:val="en-US"/>
              </w:rPr>
              <w:t>June 2004 to June 2005</w:t>
            </w:r>
          </w:p>
          <w:p w14:paraId="5F6DBAAA" w14:textId="77777777" w:rsidR="00964494" w:rsidRPr="009358D5" w:rsidRDefault="00964494" w:rsidP="003E188D">
            <w:pPr>
              <w:contextualSpacing/>
              <w:rPr>
                <w:rFonts w:asciiTheme="minorHAnsi" w:hAnsiTheme="minorHAnsi" w:cstheme="minorHAnsi"/>
                <w:bCs/>
                <w:lang w:val="en-US"/>
              </w:rPr>
            </w:pPr>
          </w:p>
          <w:p w14:paraId="0F9EE7B3" w14:textId="77777777" w:rsidR="00964494" w:rsidRPr="009358D5" w:rsidRDefault="00964494" w:rsidP="003E188D">
            <w:pPr>
              <w:contextualSpacing/>
              <w:rPr>
                <w:rFonts w:asciiTheme="minorHAnsi" w:hAnsiTheme="minorHAnsi" w:cstheme="minorHAnsi"/>
                <w:bCs/>
                <w:lang w:val="en-US"/>
              </w:rPr>
            </w:pPr>
          </w:p>
          <w:p w14:paraId="5E2B6CA2" w14:textId="77777777" w:rsidR="00964494" w:rsidRPr="009358D5" w:rsidRDefault="00964494" w:rsidP="003E188D">
            <w:pPr>
              <w:contextualSpacing/>
              <w:rPr>
                <w:rFonts w:asciiTheme="minorHAnsi" w:hAnsiTheme="minorHAnsi" w:cstheme="minorHAnsi"/>
                <w:bCs/>
                <w:lang w:val="en-US"/>
              </w:rPr>
            </w:pPr>
          </w:p>
          <w:p w14:paraId="42F35BF1" w14:textId="77777777" w:rsidR="00964494" w:rsidRPr="009358D5" w:rsidRDefault="00964494" w:rsidP="003E188D">
            <w:pPr>
              <w:contextualSpacing/>
              <w:rPr>
                <w:rFonts w:asciiTheme="minorHAnsi" w:hAnsiTheme="minorHAnsi" w:cstheme="minorHAnsi"/>
                <w:bCs/>
                <w:lang w:val="en-US"/>
              </w:rPr>
            </w:pPr>
          </w:p>
        </w:tc>
        <w:tc>
          <w:tcPr>
            <w:tcW w:w="8190" w:type="dxa"/>
            <w:shd w:val="clear" w:color="auto" w:fill="auto"/>
          </w:tcPr>
          <w:p w14:paraId="0D1B0545" w14:textId="567C92AD" w:rsidR="00964494" w:rsidRPr="009358D5" w:rsidRDefault="00964494" w:rsidP="003E188D">
            <w:pPr>
              <w:contextualSpacing/>
              <w:rPr>
                <w:rFonts w:asciiTheme="minorHAnsi" w:hAnsiTheme="minorHAnsi" w:cstheme="minorHAnsi"/>
                <w:b/>
              </w:rPr>
            </w:pPr>
            <w:r w:rsidRPr="009358D5">
              <w:rPr>
                <w:rFonts w:asciiTheme="minorHAnsi" w:hAnsiTheme="minorHAnsi" w:cstheme="minorHAnsi"/>
                <w:b/>
              </w:rPr>
              <w:t xml:space="preserve">Policy and Program Development Manager, Health Canada, First Nations and Inuit Health Branch, Ottawa, Ontario </w:t>
            </w:r>
          </w:p>
          <w:p w14:paraId="60A5DDF0" w14:textId="77777777" w:rsidR="00964494" w:rsidRPr="009358D5" w:rsidRDefault="00964494" w:rsidP="003E188D">
            <w:pPr>
              <w:contextualSpacing/>
              <w:rPr>
                <w:rFonts w:asciiTheme="minorHAnsi" w:hAnsiTheme="minorHAnsi" w:cstheme="minorHAnsi"/>
                <w:b/>
              </w:rPr>
            </w:pPr>
          </w:p>
          <w:p w14:paraId="56403107" w14:textId="77777777" w:rsidR="00964494" w:rsidRPr="009358D5" w:rsidRDefault="00964494" w:rsidP="00964494">
            <w:pPr>
              <w:numPr>
                <w:ilvl w:val="0"/>
                <w:numId w:val="2"/>
              </w:numPr>
              <w:contextualSpacing/>
              <w:rPr>
                <w:rFonts w:asciiTheme="minorHAnsi" w:hAnsiTheme="minorHAnsi" w:cstheme="minorHAnsi"/>
              </w:rPr>
            </w:pPr>
            <w:r w:rsidRPr="009358D5">
              <w:rPr>
                <w:rFonts w:asciiTheme="minorHAnsi" w:hAnsiTheme="minorHAnsi" w:cstheme="minorHAnsi"/>
              </w:rPr>
              <w:t>Managed a program and policy development unit with seven employees. Duties included supervision, managing workloads and caseloads, and staffing the unit.</w:t>
            </w:r>
          </w:p>
          <w:p w14:paraId="77A5C882" w14:textId="77777777" w:rsidR="00964494" w:rsidRPr="009358D5" w:rsidRDefault="00D20DCC" w:rsidP="00964494">
            <w:pPr>
              <w:numPr>
                <w:ilvl w:val="0"/>
                <w:numId w:val="2"/>
              </w:numPr>
              <w:contextualSpacing/>
              <w:rPr>
                <w:rFonts w:asciiTheme="minorHAnsi" w:hAnsiTheme="minorHAnsi" w:cstheme="minorHAnsi"/>
              </w:rPr>
            </w:pPr>
            <w:r w:rsidRPr="009358D5">
              <w:rPr>
                <w:rFonts w:asciiTheme="minorHAnsi" w:hAnsiTheme="minorHAnsi" w:cstheme="minorHAnsi"/>
              </w:rPr>
              <w:t xml:space="preserve">Developed </w:t>
            </w:r>
            <w:r w:rsidR="00964494" w:rsidRPr="009358D5">
              <w:rPr>
                <w:rFonts w:asciiTheme="minorHAnsi" w:hAnsiTheme="minorHAnsi" w:cstheme="minorHAnsi"/>
              </w:rPr>
              <w:t xml:space="preserve">policies </w:t>
            </w:r>
            <w:r w:rsidR="000412F7" w:rsidRPr="009358D5">
              <w:rPr>
                <w:rFonts w:asciiTheme="minorHAnsi" w:hAnsiTheme="minorHAnsi" w:cstheme="minorHAnsi"/>
              </w:rPr>
              <w:t>in consultation with Aboriginal and Inuit stakeholders</w:t>
            </w:r>
            <w:r w:rsidR="00AB1EE9" w:rsidRPr="009358D5">
              <w:rPr>
                <w:rFonts w:asciiTheme="minorHAnsi" w:hAnsiTheme="minorHAnsi" w:cstheme="minorHAnsi"/>
              </w:rPr>
              <w:t xml:space="preserve"> with a view to improving</w:t>
            </w:r>
            <w:r w:rsidR="00964494" w:rsidRPr="009358D5">
              <w:rPr>
                <w:rFonts w:asciiTheme="minorHAnsi" w:hAnsiTheme="minorHAnsi" w:cstheme="minorHAnsi"/>
              </w:rPr>
              <w:t xml:space="preserve"> health </w:t>
            </w:r>
            <w:r w:rsidR="00AB1EE9" w:rsidRPr="009358D5">
              <w:rPr>
                <w:rFonts w:asciiTheme="minorHAnsi" w:hAnsiTheme="minorHAnsi" w:cstheme="minorHAnsi"/>
              </w:rPr>
              <w:t>services</w:t>
            </w:r>
            <w:r w:rsidR="00D51093" w:rsidRPr="009358D5">
              <w:rPr>
                <w:rFonts w:asciiTheme="minorHAnsi" w:hAnsiTheme="minorHAnsi" w:cstheme="minorHAnsi"/>
              </w:rPr>
              <w:t xml:space="preserve"> for </w:t>
            </w:r>
            <w:r w:rsidR="0058373F" w:rsidRPr="009358D5">
              <w:rPr>
                <w:rFonts w:asciiTheme="minorHAnsi" w:hAnsiTheme="minorHAnsi" w:cstheme="minorHAnsi"/>
              </w:rPr>
              <w:t>marginalized populations.</w:t>
            </w:r>
          </w:p>
          <w:p w14:paraId="2E0A23CE" w14:textId="77777777" w:rsidR="00964494" w:rsidRPr="009358D5" w:rsidRDefault="00964494" w:rsidP="003E188D">
            <w:pPr>
              <w:contextualSpacing/>
              <w:rPr>
                <w:rFonts w:asciiTheme="minorHAnsi" w:hAnsiTheme="minorHAnsi" w:cstheme="minorHAnsi"/>
              </w:rPr>
            </w:pPr>
          </w:p>
          <w:p w14:paraId="560C63FC" w14:textId="77777777" w:rsidR="00964494" w:rsidRPr="009358D5" w:rsidRDefault="00964494" w:rsidP="003E188D">
            <w:pPr>
              <w:contextualSpacing/>
              <w:rPr>
                <w:rFonts w:asciiTheme="minorHAnsi" w:hAnsiTheme="minorHAnsi" w:cstheme="minorHAnsi"/>
                <w:b/>
                <w:bCs/>
                <w:lang w:val="en-US"/>
              </w:rPr>
            </w:pPr>
            <w:r w:rsidRPr="009358D5">
              <w:rPr>
                <w:rFonts w:asciiTheme="minorHAnsi" w:hAnsiTheme="minorHAnsi" w:cstheme="minorHAnsi"/>
                <w:b/>
                <w:bCs/>
                <w:lang w:val="en-US"/>
              </w:rPr>
              <w:t xml:space="preserve">Policy Advisor, National Homelessness Initiative, </w:t>
            </w:r>
            <w:r w:rsidRPr="009358D5">
              <w:rPr>
                <w:rFonts w:asciiTheme="minorHAnsi" w:hAnsiTheme="minorHAnsi" w:cstheme="minorHAnsi"/>
                <w:b/>
                <w:lang w:val="en-US"/>
              </w:rPr>
              <w:t>Department of Human Resources and Skills Development Canada, Gatineau, Quebec</w:t>
            </w:r>
          </w:p>
          <w:p w14:paraId="3464A5B2" w14:textId="77777777" w:rsidR="00964494" w:rsidRPr="009358D5" w:rsidRDefault="00964494" w:rsidP="003E188D">
            <w:pPr>
              <w:contextualSpacing/>
              <w:rPr>
                <w:rFonts w:asciiTheme="minorHAnsi" w:hAnsiTheme="minorHAnsi" w:cstheme="minorHAnsi"/>
                <w:b/>
                <w:lang w:val="en-US"/>
              </w:rPr>
            </w:pPr>
            <w:r w:rsidRPr="009358D5">
              <w:rPr>
                <w:rFonts w:asciiTheme="minorHAnsi" w:hAnsiTheme="minorHAnsi" w:cstheme="minorHAnsi"/>
                <w:b/>
                <w:lang w:val="en-US"/>
              </w:rPr>
              <w:t xml:space="preserve"> </w:t>
            </w:r>
            <w:r w:rsidRPr="009358D5">
              <w:rPr>
                <w:rFonts w:asciiTheme="minorHAnsi" w:hAnsiTheme="minorHAnsi" w:cstheme="minorHAnsi"/>
                <w:b/>
                <w:bCs/>
                <w:i/>
                <w:iCs/>
                <w:lang w:val="en-US"/>
              </w:rPr>
              <w:t xml:space="preserve"> </w:t>
            </w:r>
          </w:p>
          <w:p w14:paraId="14356DC4" w14:textId="77777777" w:rsidR="00964494" w:rsidRPr="009358D5" w:rsidRDefault="00964494" w:rsidP="00964494">
            <w:pPr>
              <w:numPr>
                <w:ilvl w:val="0"/>
                <w:numId w:val="1"/>
              </w:numPr>
              <w:contextualSpacing/>
              <w:rPr>
                <w:rFonts w:asciiTheme="minorHAnsi" w:hAnsiTheme="minorHAnsi" w:cstheme="minorHAnsi"/>
                <w:lang w:val="en-US"/>
              </w:rPr>
            </w:pPr>
            <w:r w:rsidRPr="009358D5">
              <w:rPr>
                <w:rFonts w:asciiTheme="minorHAnsi" w:hAnsiTheme="minorHAnsi" w:cstheme="minorHAnsi"/>
                <w:lang w:val="en-US"/>
              </w:rPr>
              <w:t>Wrote position paper</w:t>
            </w:r>
            <w:r w:rsidR="00AB1EE9" w:rsidRPr="009358D5">
              <w:rPr>
                <w:rFonts w:asciiTheme="minorHAnsi" w:hAnsiTheme="minorHAnsi" w:cstheme="minorHAnsi"/>
                <w:lang w:val="en-US"/>
              </w:rPr>
              <w:t xml:space="preserve">s and briefing notes on housing and </w:t>
            </w:r>
            <w:r w:rsidRPr="009358D5">
              <w:rPr>
                <w:rFonts w:asciiTheme="minorHAnsi" w:hAnsiTheme="minorHAnsi" w:cstheme="minorHAnsi"/>
                <w:lang w:val="en-US"/>
              </w:rPr>
              <w:t>homelessness policy for senior officials, analyzing federal policies, regulations and legislation.</w:t>
            </w:r>
          </w:p>
          <w:p w14:paraId="60C0B259" w14:textId="77777777" w:rsidR="00964494" w:rsidRPr="009358D5" w:rsidRDefault="00964494" w:rsidP="00964494">
            <w:pPr>
              <w:numPr>
                <w:ilvl w:val="0"/>
                <w:numId w:val="1"/>
              </w:numPr>
              <w:contextualSpacing/>
              <w:rPr>
                <w:rFonts w:asciiTheme="minorHAnsi" w:hAnsiTheme="minorHAnsi" w:cstheme="minorHAnsi"/>
                <w:lang w:val="en-US"/>
              </w:rPr>
            </w:pPr>
            <w:r w:rsidRPr="009358D5">
              <w:rPr>
                <w:rFonts w:asciiTheme="minorHAnsi" w:hAnsiTheme="minorHAnsi" w:cstheme="minorHAnsi"/>
                <w:lang w:val="en-US"/>
              </w:rPr>
              <w:t xml:space="preserve">Participated in interdepartmental working groups, assisted in the preparation of Memoranda to Cabinet, and organized cross-Canada </w:t>
            </w:r>
            <w:r w:rsidR="00D20DCC" w:rsidRPr="009358D5">
              <w:rPr>
                <w:rFonts w:asciiTheme="minorHAnsi" w:hAnsiTheme="minorHAnsi" w:cstheme="minorHAnsi"/>
                <w:lang w:val="en-US"/>
              </w:rPr>
              <w:t>consultations with dozens of grassroots NGOs.</w:t>
            </w:r>
          </w:p>
          <w:p w14:paraId="5B86D85F" w14:textId="77777777" w:rsidR="00964494" w:rsidRPr="009358D5" w:rsidRDefault="00964494" w:rsidP="003E188D">
            <w:pPr>
              <w:contextualSpacing/>
              <w:rPr>
                <w:rFonts w:asciiTheme="minorHAnsi" w:hAnsiTheme="minorHAnsi" w:cstheme="minorHAnsi"/>
              </w:rPr>
            </w:pPr>
          </w:p>
        </w:tc>
      </w:tr>
      <w:tr w:rsidR="00964494" w:rsidRPr="009358D5" w14:paraId="071262BC" w14:textId="77777777" w:rsidTr="00210898">
        <w:tc>
          <w:tcPr>
            <w:tcW w:w="1188" w:type="dxa"/>
          </w:tcPr>
          <w:p w14:paraId="0D5E5999" w14:textId="77777777" w:rsidR="00964494" w:rsidRPr="009358D5" w:rsidRDefault="00964494" w:rsidP="003E188D">
            <w:pPr>
              <w:contextualSpacing/>
              <w:rPr>
                <w:rFonts w:asciiTheme="minorHAnsi" w:hAnsiTheme="minorHAnsi" w:cstheme="minorHAnsi"/>
                <w:bCs/>
                <w:lang w:val="en-US"/>
              </w:rPr>
            </w:pPr>
            <w:r w:rsidRPr="009358D5">
              <w:rPr>
                <w:rFonts w:asciiTheme="minorHAnsi" w:hAnsiTheme="minorHAnsi" w:cstheme="minorHAnsi"/>
                <w:bCs/>
                <w:iCs/>
                <w:lang w:val="en-US"/>
              </w:rPr>
              <w:t>May 2002 to June 2004</w:t>
            </w:r>
          </w:p>
        </w:tc>
        <w:tc>
          <w:tcPr>
            <w:tcW w:w="8190" w:type="dxa"/>
            <w:shd w:val="clear" w:color="auto" w:fill="auto"/>
          </w:tcPr>
          <w:p w14:paraId="779FEFC3" w14:textId="77777777" w:rsidR="00964494" w:rsidRPr="009358D5" w:rsidRDefault="00964494" w:rsidP="003E188D">
            <w:pPr>
              <w:contextualSpacing/>
              <w:rPr>
                <w:rFonts w:asciiTheme="minorHAnsi" w:hAnsiTheme="minorHAnsi" w:cstheme="minorHAnsi"/>
                <w:b/>
                <w:bCs/>
                <w:i/>
                <w:iCs/>
                <w:lang w:val="en-US"/>
              </w:rPr>
            </w:pPr>
            <w:r w:rsidRPr="009358D5">
              <w:rPr>
                <w:rFonts w:asciiTheme="minorHAnsi" w:hAnsiTheme="minorHAnsi" w:cstheme="minorHAnsi"/>
                <w:b/>
                <w:bCs/>
                <w:lang w:val="en-US"/>
              </w:rPr>
              <w:t xml:space="preserve">Investigator and Intake Officer, </w:t>
            </w:r>
            <w:r w:rsidRPr="009358D5">
              <w:rPr>
                <w:rFonts w:asciiTheme="minorHAnsi" w:hAnsiTheme="minorHAnsi" w:cstheme="minorHAnsi"/>
                <w:b/>
                <w:lang w:val="en-US"/>
              </w:rPr>
              <w:t xml:space="preserve">Office of the Ombudsman, Department of National Defence Ottawa, Ontario </w:t>
            </w:r>
            <w:r w:rsidRPr="009358D5">
              <w:rPr>
                <w:rFonts w:asciiTheme="minorHAnsi" w:hAnsiTheme="minorHAnsi" w:cstheme="minorHAnsi"/>
                <w:b/>
                <w:bCs/>
                <w:i/>
                <w:iCs/>
                <w:lang w:val="en-US"/>
              </w:rPr>
              <w:t xml:space="preserve"> </w:t>
            </w:r>
          </w:p>
          <w:p w14:paraId="4DBDF9FC" w14:textId="77777777" w:rsidR="00964494" w:rsidRPr="009358D5" w:rsidRDefault="00964494" w:rsidP="003E188D">
            <w:pPr>
              <w:contextualSpacing/>
              <w:rPr>
                <w:rFonts w:asciiTheme="minorHAnsi" w:hAnsiTheme="minorHAnsi" w:cstheme="minorHAnsi"/>
                <w:lang w:val="en-US"/>
              </w:rPr>
            </w:pPr>
          </w:p>
          <w:p w14:paraId="0C2C12FD" w14:textId="77777777" w:rsidR="00964494" w:rsidRPr="009358D5" w:rsidRDefault="00964494" w:rsidP="00964494">
            <w:pPr>
              <w:numPr>
                <w:ilvl w:val="0"/>
                <w:numId w:val="1"/>
              </w:numPr>
              <w:contextualSpacing/>
              <w:rPr>
                <w:rFonts w:asciiTheme="minorHAnsi" w:hAnsiTheme="minorHAnsi" w:cstheme="minorHAnsi"/>
                <w:lang w:val="en-US"/>
              </w:rPr>
            </w:pPr>
            <w:r w:rsidRPr="009358D5">
              <w:rPr>
                <w:rFonts w:asciiTheme="minorHAnsi" w:hAnsiTheme="minorHAnsi" w:cstheme="minorHAnsi"/>
                <w:lang w:val="en-US"/>
              </w:rPr>
              <w:t xml:space="preserve">Investigated military and civilian complaints related to human rights, administrative </w:t>
            </w:r>
            <w:r w:rsidR="00DE04C5" w:rsidRPr="009358D5">
              <w:rPr>
                <w:rFonts w:asciiTheme="minorHAnsi" w:hAnsiTheme="minorHAnsi" w:cstheme="minorHAnsi"/>
                <w:lang w:val="en-US"/>
              </w:rPr>
              <w:t>law</w:t>
            </w:r>
            <w:r w:rsidRPr="009358D5">
              <w:rPr>
                <w:rFonts w:asciiTheme="minorHAnsi" w:hAnsiTheme="minorHAnsi" w:cstheme="minorHAnsi"/>
                <w:lang w:val="en-US"/>
              </w:rPr>
              <w:t>, harassment, gender and rac</w:t>
            </w:r>
            <w:r w:rsidR="00DE04C5" w:rsidRPr="009358D5">
              <w:rPr>
                <w:rFonts w:asciiTheme="minorHAnsi" w:hAnsiTheme="minorHAnsi" w:cstheme="minorHAnsi"/>
                <w:lang w:val="en-US"/>
              </w:rPr>
              <w:t>ial discrimination</w:t>
            </w:r>
            <w:r w:rsidRPr="009358D5">
              <w:rPr>
                <w:rFonts w:asciiTheme="minorHAnsi" w:hAnsiTheme="minorHAnsi" w:cstheme="minorHAnsi"/>
                <w:lang w:val="en-US"/>
              </w:rPr>
              <w:t xml:space="preserve">, housing and </w:t>
            </w:r>
            <w:r w:rsidR="00EA3215" w:rsidRPr="009358D5">
              <w:rPr>
                <w:rFonts w:asciiTheme="minorHAnsi" w:hAnsiTheme="minorHAnsi" w:cstheme="minorHAnsi"/>
                <w:lang w:val="en-US"/>
              </w:rPr>
              <w:t xml:space="preserve">other </w:t>
            </w:r>
            <w:r w:rsidR="00131F94" w:rsidRPr="009358D5">
              <w:rPr>
                <w:rFonts w:asciiTheme="minorHAnsi" w:hAnsiTheme="minorHAnsi" w:cstheme="minorHAnsi"/>
                <w:lang w:val="en-US"/>
              </w:rPr>
              <w:t>systemic issues</w:t>
            </w:r>
          </w:p>
          <w:p w14:paraId="11E1309B" w14:textId="77777777" w:rsidR="00B44C34" w:rsidRPr="009358D5" w:rsidRDefault="00964494" w:rsidP="00131F94">
            <w:pPr>
              <w:numPr>
                <w:ilvl w:val="0"/>
                <w:numId w:val="1"/>
              </w:numPr>
              <w:contextualSpacing/>
              <w:rPr>
                <w:rFonts w:asciiTheme="minorHAnsi" w:hAnsiTheme="minorHAnsi" w:cstheme="minorHAnsi"/>
                <w:lang w:val="en-US"/>
              </w:rPr>
            </w:pPr>
            <w:r w:rsidRPr="009358D5">
              <w:rPr>
                <w:rFonts w:asciiTheme="minorHAnsi" w:hAnsiTheme="minorHAnsi" w:cstheme="minorHAnsi"/>
                <w:lang w:val="en-US"/>
              </w:rPr>
              <w:lastRenderedPageBreak/>
              <w:t xml:space="preserve">Researched and reviewed policies, regulations and legislation, </w:t>
            </w:r>
            <w:r w:rsidR="0058373F" w:rsidRPr="009358D5">
              <w:rPr>
                <w:rFonts w:asciiTheme="minorHAnsi" w:hAnsiTheme="minorHAnsi" w:cstheme="minorHAnsi"/>
                <w:lang w:val="en-US"/>
              </w:rPr>
              <w:t>and produced</w:t>
            </w:r>
            <w:r w:rsidRPr="009358D5">
              <w:rPr>
                <w:rFonts w:asciiTheme="minorHAnsi" w:hAnsiTheme="minorHAnsi" w:cstheme="minorHAnsi"/>
                <w:lang w:val="en-US"/>
              </w:rPr>
              <w:t xml:space="preserve"> analyses, reports and briefing notes for senior managers.</w:t>
            </w:r>
          </w:p>
        </w:tc>
      </w:tr>
      <w:tr w:rsidR="00301C04" w:rsidRPr="009358D5" w14:paraId="6525C5E8" w14:textId="77777777" w:rsidTr="00210898">
        <w:tc>
          <w:tcPr>
            <w:tcW w:w="1188" w:type="dxa"/>
          </w:tcPr>
          <w:p w14:paraId="67627127" w14:textId="77777777" w:rsidR="00CF156F" w:rsidRPr="009358D5" w:rsidRDefault="00CF156F" w:rsidP="00425384">
            <w:pPr>
              <w:contextualSpacing/>
              <w:rPr>
                <w:rFonts w:asciiTheme="minorHAnsi" w:hAnsiTheme="minorHAnsi" w:cstheme="minorHAnsi"/>
                <w:bCs/>
                <w:lang w:val="en-US"/>
              </w:rPr>
            </w:pPr>
          </w:p>
        </w:tc>
        <w:tc>
          <w:tcPr>
            <w:tcW w:w="8190" w:type="dxa"/>
            <w:shd w:val="clear" w:color="auto" w:fill="auto"/>
          </w:tcPr>
          <w:p w14:paraId="469BE179" w14:textId="77777777" w:rsidR="00301C04" w:rsidRPr="009358D5" w:rsidRDefault="00301C04" w:rsidP="00032A61">
            <w:pPr>
              <w:contextualSpacing/>
              <w:rPr>
                <w:rFonts w:asciiTheme="minorHAnsi" w:hAnsiTheme="minorHAnsi" w:cstheme="minorHAnsi"/>
                <w:lang w:val="en-US"/>
              </w:rPr>
            </w:pPr>
          </w:p>
        </w:tc>
      </w:tr>
    </w:tbl>
    <w:p w14:paraId="75264525" w14:textId="46732B86" w:rsidR="00964494" w:rsidRPr="009358D5" w:rsidRDefault="00222E5D" w:rsidP="00F41720">
      <w:pPr>
        <w:contextualSpacing/>
        <w:jc w:val="center"/>
        <w:rPr>
          <w:rFonts w:asciiTheme="minorHAnsi" w:hAnsiTheme="minorHAnsi" w:cstheme="minorHAnsi"/>
          <w:b/>
          <w:lang w:val="en-US"/>
        </w:rPr>
      </w:pPr>
      <w:r w:rsidRPr="009358D5">
        <w:rPr>
          <w:rFonts w:asciiTheme="minorHAnsi" w:hAnsiTheme="minorHAnsi" w:cstheme="minorHAnsi"/>
          <w:b/>
          <w:lang w:val="en-US"/>
        </w:rPr>
        <w:t>UNIVERSITY TEACHING EXPERIENCE</w:t>
      </w:r>
    </w:p>
    <w:p w14:paraId="5837A3E9" w14:textId="77777777" w:rsidR="0035092E" w:rsidRPr="009358D5" w:rsidRDefault="0035092E" w:rsidP="0035092E">
      <w:pPr>
        <w:contextualSpacing/>
        <w:rPr>
          <w:rFonts w:asciiTheme="minorHAnsi" w:hAnsiTheme="minorHAnsi" w:cstheme="minorHAnsi"/>
          <w:b/>
          <w:lang w:val="en-US"/>
        </w:rPr>
      </w:pPr>
    </w:p>
    <w:p w14:paraId="198D967E" w14:textId="430B62EB" w:rsidR="000359B4" w:rsidRPr="009358D5" w:rsidRDefault="000359B4" w:rsidP="001140F3">
      <w:pPr>
        <w:numPr>
          <w:ilvl w:val="0"/>
          <w:numId w:val="8"/>
        </w:numPr>
        <w:ind w:left="360"/>
        <w:contextualSpacing/>
        <w:rPr>
          <w:rFonts w:asciiTheme="minorHAnsi" w:hAnsiTheme="minorHAnsi" w:cstheme="minorHAnsi"/>
          <w:bCs/>
          <w:lang w:val="en-US"/>
        </w:rPr>
      </w:pPr>
      <w:r w:rsidRPr="009358D5">
        <w:rPr>
          <w:rFonts w:asciiTheme="minorHAnsi" w:hAnsiTheme="minorHAnsi" w:cstheme="minorHAnsi"/>
          <w:bCs/>
          <w:lang w:val="en-US"/>
        </w:rPr>
        <w:t>Sessional instructor, Patterson School of Diplomacy and International Commerce, University of Kentucky, Lexington, Kentucky. “</w:t>
      </w:r>
      <w:r w:rsidR="0028037E" w:rsidRPr="009358D5">
        <w:rPr>
          <w:rFonts w:asciiTheme="minorHAnsi" w:hAnsiTheme="minorHAnsi" w:cstheme="minorHAnsi"/>
          <w:bCs/>
          <w:lang w:val="en-US"/>
        </w:rPr>
        <w:t>Graduate s</w:t>
      </w:r>
      <w:r w:rsidRPr="009358D5">
        <w:rPr>
          <w:rFonts w:asciiTheme="minorHAnsi" w:hAnsiTheme="minorHAnsi" w:cstheme="minorHAnsi"/>
          <w:bCs/>
          <w:lang w:val="en-US"/>
        </w:rPr>
        <w:t xml:space="preserve">eminar on International Human Rights.” </w:t>
      </w:r>
      <w:r w:rsidR="0028037E" w:rsidRPr="009358D5">
        <w:rPr>
          <w:rFonts w:asciiTheme="minorHAnsi" w:hAnsiTheme="minorHAnsi" w:cstheme="minorHAnsi"/>
          <w:bCs/>
          <w:lang w:val="en-US"/>
        </w:rPr>
        <w:t xml:space="preserve">(Master’s level) </w:t>
      </w:r>
      <w:r w:rsidRPr="009358D5">
        <w:rPr>
          <w:rFonts w:asciiTheme="minorHAnsi" w:hAnsiTheme="minorHAnsi" w:cstheme="minorHAnsi"/>
          <w:bCs/>
          <w:lang w:val="en-US"/>
        </w:rPr>
        <w:t>Winter 2015.</w:t>
      </w:r>
    </w:p>
    <w:p w14:paraId="67D32F32" w14:textId="5F7BD15B" w:rsidR="00964494" w:rsidRPr="009358D5" w:rsidRDefault="00964494" w:rsidP="001140F3">
      <w:pPr>
        <w:numPr>
          <w:ilvl w:val="0"/>
          <w:numId w:val="8"/>
        </w:numPr>
        <w:ind w:left="360"/>
        <w:contextualSpacing/>
        <w:rPr>
          <w:rFonts w:asciiTheme="minorHAnsi" w:hAnsiTheme="minorHAnsi" w:cstheme="minorHAnsi"/>
          <w:bCs/>
          <w:lang w:val="en-US"/>
        </w:rPr>
      </w:pPr>
      <w:r w:rsidRPr="009358D5">
        <w:rPr>
          <w:rFonts w:asciiTheme="minorHAnsi" w:hAnsiTheme="minorHAnsi" w:cstheme="minorHAnsi"/>
          <w:bCs/>
          <w:lang w:val="en-US"/>
        </w:rPr>
        <w:t>Adjunct professor, Department of Criminology, University of Ottawa, Ottawa, Ontario.</w:t>
      </w:r>
      <w:r w:rsidR="001140F3" w:rsidRPr="009358D5">
        <w:rPr>
          <w:rFonts w:asciiTheme="minorHAnsi" w:hAnsiTheme="minorHAnsi" w:cstheme="minorHAnsi"/>
          <w:bCs/>
          <w:lang w:val="en-US"/>
        </w:rPr>
        <w:t xml:space="preserve"> “</w:t>
      </w:r>
      <w:r w:rsidRPr="009358D5">
        <w:rPr>
          <w:rFonts w:asciiTheme="minorHAnsi" w:hAnsiTheme="minorHAnsi" w:cstheme="minorHAnsi"/>
          <w:bCs/>
          <w:lang w:val="en-US"/>
        </w:rPr>
        <w:t>Criminal and Social Policy: Introduction to Criminal Justice Policy Analysis</w:t>
      </w:r>
      <w:r w:rsidR="001140F3" w:rsidRPr="009358D5">
        <w:rPr>
          <w:rFonts w:asciiTheme="minorHAnsi" w:hAnsiTheme="minorHAnsi" w:cstheme="minorHAnsi"/>
          <w:bCs/>
          <w:lang w:val="en-US"/>
        </w:rPr>
        <w:t>.” (</w:t>
      </w:r>
      <w:r w:rsidR="0028037E" w:rsidRPr="009358D5">
        <w:rPr>
          <w:rFonts w:asciiTheme="minorHAnsi" w:hAnsiTheme="minorHAnsi" w:cstheme="minorHAnsi"/>
          <w:bCs/>
          <w:lang w:val="en-US"/>
        </w:rPr>
        <w:t>Sophomore/</w:t>
      </w:r>
      <w:r w:rsidR="000359B4" w:rsidRPr="009358D5">
        <w:rPr>
          <w:rFonts w:asciiTheme="minorHAnsi" w:hAnsiTheme="minorHAnsi" w:cstheme="minorHAnsi"/>
          <w:bCs/>
          <w:lang w:val="en-US"/>
        </w:rPr>
        <w:t>2</w:t>
      </w:r>
      <w:r w:rsidR="000359B4" w:rsidRPr="009358D5">
        <w:rPr>
          <w:rFonts w:asciiTheme="minorHAnsi" w:hAnsiTheme="minorHAnsi" w:cstheme="minorHAnsi"/>
          <w:bCs/>
          <w:vertAlign w:val="superscript"/>
          <w:lang w:val="en-US"/>
        </w:rPr>
        <w:t>nd</w:t>
      </w:r>
      <w:r w:rsidR="000359B4" w:rsidRPr="009358D5">
        <w:rPr>
          <w:rFonts w:asciiTheme="minorHAnsi" w:hAnsiTheme="minorHAnsi" w:cstheme="minorHAnsi"/>
          <w:bCs/>
          <w:lang w:val="en-US"/>
        </w:rPr>
        <w:t xml:space="preserve"> year </w:t>
      </w:r>
      <w:r w:rsidR="001140F3" w:rsidRPr="009358D5">
        <w:rPr>
          <w:rFonts w:asciiTheme="minorHAnsi" w:hAnsiTheme="minorHAnsi" w:cstheme="minorHAnsi"/>
          <w:bCs/>
          <w:lang w:val="en-US"/>
        </w:rPr>
        <w:t>level</w:t>
      </w:r>
      <w:r w:rsidR="002C3060" w:rsidRPr="009358D5">
        <w:rPr>
          <w:rFonts w:asciiTheme="minorHAnsi" w:hAnsiTheme="minorHAnsi" w:cstheme="minorHAnsi"/>
          <w:bCs/>
          <w:lang w:val="en-US"/>
        </w:rPr>
        <w:t>.</w:t>
      </w:r>
      <w:r w:rsidRPr="009358D5">
        <w:rPr>
          <w:rFonts w:asciiTheme="minorHAnsi" w:hAnsiTheme="minorHAnsi" w:cstheme="minorHAnsi"/>
          <w:bCs/>
          <w:lang w:val="en-US"/>
        </w:rPr>
        <w:t>) Spring 2006.</w:t>
      </w:r>
    </w:p>
    <w:p w14:paraId="2BC67FAF" w14:textId="7648E5BC" w:rsidR="00964494" w:rsidRPr="009358D5" w:rsidRDefault="00964494" w:rsidP="00131F94">
      <w:pPr>
        <w:numPr>
          <w:ilvl w:val="0"/>
          <w:numId w:val="8"/>
        </w:numPr>
        <w:ind w:left="360"/>
        <w:contextualSpacing/>
        <w:rPr>
          <w:rFonts w:asciiTheme="minorHAnsi" w:hAnsiTheme="minorHAnsi" w:cstheme="minorHAnsi"/>
          <w:bCs/>
          <w:lang w:val="en-US"/>
        </w:rPr>
      </w:pPr>
      <w:r w:rsidRPr="009358D5">
        <w:rPr>
          <w:rFonts w:asciiTheme="minorHAnsi" w:hAnsiTheme="minorHAnsi" w:cstheme="minorHAnsi"/>
          <w:bCs/>
          <w:lang w:val="en-US"/>
        </w:rPr>
        <w:t xml:space="preserve">Adjunct professor, School of Criminology, Simon Fraser University, Burnaby, British Columbia. </w:t>
      </w:r>
      <w:r w:rsidR="00B44A4F" w:rsidRPr="009358D5">
        <w:rPr>
          <w:rFonts w:asciiTheme="minorHAnsi" w:hAnsiTheme="minorHAnsi" w:cstheme="minorHAnsi"/>
          <w:bCs/>
          <w:lang w:val="en-US"/>
        </w:rPr>
        <w:t>“Special Topics Research S</w:t>
      </w:r>
      <w:r w:rsidRPr="009358D5">
        <w:rPr>
          <w:rFonts w:asciiTheme="minorHAnsi" w:hAnsiTheme="minorHAnsi" w:cstheme="minorHAnsi"/>
          <w:bCs/>
          <w:lang w:val="en-US"/>
        </w:rPr>
        <w:t>eminar</w:t>
      </w:r>
      <w:r w:rsidR="00B44A4F" w:rsidRPr="009358D5">
        <w:rPr>
          <w:rFonts w:asciiTheme="minorHAnsi" w:hAnsiTheme="minorHAnsi" w:cstheme="minorHAnsi"/>
          <w:bCs/>
          <w:lang w:val="en-US"/>
        </w:rPr>
        <w:t>.” (</w:t>
      </w:r>
      <w:r w:rsidR="0028037E" w:rsidRPr="009358D5">
        <w:rPr>
          <w:rFonts w:asciiTheme="minorHAnsi" w:hAnsiTheme="minorHAnsi" w:cstheme="minorHAnsi"/>
          <w:bCs/>
          <w:lang w:val="en-US"/>
        </w:rPr>
        <w:t>Junior/</w:t>
      </w:r>
      <w:r w:rsidR="000359B4" w:rsidRPr="009358D5">
        <w:rPr>
          <w:rFonts w:asciiTheme="minorHAnsi" w:hAnsiTheme="minorHAnsi" w:cstheme="minorHAnsi"/>
          <w:bCs/>
          <w:lang w:val="en-US"/>
        </w:rPr>
        <w:t>3</w:t>
      </w:r>
      <w:r w:rsidR="000359B4" w:rsidRPr="009358D5">
        <w:rPr>
          <w:rFonts w:asciiTheme="minorHAnsi" w:hAnsiTheme="minorHAnsi" w:cstheme="minorHAnsi"/>
          <w:bCs/>
          <w:vertAlign w:val="superscript"/>
          <w:lang w:val="en-US"/>
        </w:rPr>
        <w:t>rd</w:t>
      </w:r>
      <w:r w:rsidR="000359B4" w:rsidRPr="009358D5">
        <w:rPr>
          <w:rFonts w:asciiTheme="minorHAnsi" w:hAnsiTheme="minorHAnsi" w:cstheme="minorHAnsi"/>
          <w:bCs/>
          <w:lang w:val="en-US"/>
        </w:rPr>
        <w:t xml:space="preserve"> year</w:t>
      </w:r>
      <w:r w:rsidR="00B44A4F" w:rsidRPr="009358D5">
        <w:rPr>
          <w:rFonts w:asciiTheme="minorHAnsi" w:hAnsiTheme="minorHAnsi" w:cstheme="minorHAnsi"/>
          <w:bCs/>
          <w:lang w:val="en-US"/>
        </w:rPr>
        <w:t xml:space="preserve"> level.)</w:t>
      </w:r>
      <w:r w:rsidRPr="009358D5">
        <w:rPr>
          <w:rFonts w:asciiTheme="minorHAnsi" w:hAnsiTheme="minorHAnsi" w:cstheme="minorHAnsi"/>
          <w:bCs/>
          <w:lang w:val="en-US"/>
        </w:rPr>
        <w:t xml:space="preserve"> Spring 1996.</w:t>
      </w:r>
    </w:p>
    <w:sectPr w:rsidR="00964494" w:rsidRPr="009358D5" w:rsidSect="00C650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72A8" w14:textId="77777777" w:rsidR="00C650A4" w:rsidRDefault="00C650A4" w:rsidP="007E0F6E">
      <w:r>
        <w:separator/>
      </w:r>
    </w:p>
  </w:endnote>
  <w:endnote w:type="continuationSeparator" w:id="0">
    <w:p w14:paraId="5A8780EA" w14:textId="77777777" w:rsidR="00C650A4" w:rsidRDefault="00C650A4" w:rsidP="007E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34036556"/>
      <w:docPartObj>
        <w:docPartGallery w:val="Page Numbers (Bottom of Page)"/>
        <w:docPartUnique/>
      </w:docPartObj>
    </w:sdtPr>
    <w:sdtEndPr>
      <w:rPr>
        <w:noProof/>
      </w:rPr>
    </w:sdtEndPr>
    <w:sdtContent>
      <w:p w14:paraId="55639176" w14:textId="37363AD1" w:rsidR="00C92CB6" w:rsidRDefault="00C92CB6">
        <w:pPr>
          <w:pStyle w:val="Footer"/>
          <w:jc w:val="center"/>
        </w:pPr>
        <w:r>
          <w:rPr>
            <w:noProof w:val="0"/>
          </w:rPr>
          <w:fldChar w:fldCharType="begin"/>
        </w:r>
        <w:r>
          <w:instrText xml:space="preserve"> PAGE   \* MERGEFORMAT </w:instrText>
        </w:r>
        <w:r>
          <w:rPr>
            <w:noProof w:val="0"/>
          </w:rPr>
          <w:fldChar w:fldCharType="separate"/>
        </w:r>
        <w:r w:rsidR="001A2858">
          <w:t>2</w:t>
        </w:r>
        <w:r>
          <w:fldChar w:fldCharType="end"/>
        </w:r>
      </w:p>
    </w:sdtContent>
  </w:sdt>
  <w:p w14:paraId="67D03B79" w14:textId="77777777" w:rsidR="00DB0380" w:rsidRDefault="00DB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30A9" w14:textId="77777777" w:rsidR="00C650A4" w:rsidRDefault="00C650A4" w:rsidP="007E0F6E">
      <w:r>
        <w:separator/>
      </w:r>
    </w:p>
  </w:footnote>
  <w:footnote w:type="continuationSeparator" w:id="0">
    <w:p w14:paraId="3FE9EB26" w14:textId="77777777" w:rsidR="00C650A4" w:rsidRDefault="00C650A4" w:rsidP="007E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3BA"/>
    <w:multiLevelType w:val="hybridMultilevel"/>
    <w:tmpl w:val="2FB2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3139C"/>
    <w:multiLevelType w:val="hybridMultilevel"/>
    <w:tmpl w:val="DC3098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C20242E"/>
    <w:multiLevelType w:val="hybridMultilevel"/>
    <w:tmpl w:val="2F8ED80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20DE293B"/>
    <w:multiLevelType w:val="hybridMultilevel"/>
    <w:tmpl w:val="F6861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94384"/>
    <w:multiLevelType w:val="hybridMultilevel"/>
    <w:tmpl w:val="B1941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0C2EB6"/>
    <w:multiLevelType w:val="hybridMultilevel"/>
    <w:tmpl w:val="4C9A43B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B83774C"/>
    <w:multiLevelType w:val="hybridMultilevel"/>
    <w:tmpl w:val="BC14C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656CB1"/>
    <w:multiLevelType w:val="hybridMultilevel"/>
    <w:tmpl w:val="3A82F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623929"/>
    <w:multiLevelType w:val="hybridMultilevel"/>
    <w:tmpl w:val="15F4748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318671A"/>
    <w:multiLevelType w:val="hybridMultilevel"/>
    <w:tmpl w:val="245C3DD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3CF3642F"/>
    <w:multiLevelType w:val="hybridMultilevel"/>
    <w:tmpl w:val="0F0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631EAF"/>
    <w:multiLevelType w:val="hybridMultilevel"/>
    <w:tmpl w:val="AAD8A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696165"/>
    <w:multiLevelType w:val="hybridMultilevel"/>
    <w:tmpl w:val="9E8E3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4A123E"/>
    <w:multiLevelType w:val="hybridMultilevel"/>
    <w:tmpl w:val="05DC1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562A4"/>
    <w:multiLevelType w:val="hybridMultilevel"/>
    <w:tmpl w:val="F0743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8638FD"/>
    <w:multiLevelType w:val="hybridMultilevel"/>
    <w:tmpl w:val="F3D4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A84385"/>
    <w:multiLevelType w:val="hybridMultilevel"/>
    <w:tmpl w:val="772C5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056F36"/>
    <w:multiLevelType w:val="hybridMultilevel"/>
    <w:tmpl w:val="5B622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135974"/>
    <w:multiLevelType w:val="hybridMultilevel"/>
    <w:tmpl w:val="0B46EE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8200507"/>
    <w:multiLevelType w:val="hybridMultilevel"/>
    <w:tmpl w:val="92FEC5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B57EF0"/>
    <w:multiLevelType w:val="hybridMultilevel"/>
    <w:tmpl w:val="2C0C2C16"/>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B93AF0"/>
    <w:multiLevelType w:val="hybridMultilevel"/>
    <w:tmpl w:val="8D6AB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6032E9"/>
    <w:multiLevelType w:val="hybridMultilevel"/>
    <w:tmpl w:val="FB00E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2085F"/>
    <w:multiLevelType w:val="hybridMultilevel"/>
    <w:tmpl w:val="D3DE6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771D8"/>
    <w:multiLevelType w:val="hybridMultilevel"/>
    <w:tmpl w:val="7E3666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F117B2B"/>
    <w:multiLevelType w:val="hybridMultilevel"/>
    <w:tmpl w:val="336C16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F6D3C11"/>
    <w:multiLevelType w:val="hybridMultilevel"/>
    <w:tmpl w:val="0B7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E134C"/>
    <w:multiLevelType w:val="hybridMultilevel"/>
    <w:tmpl w:val="171850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91482757">
    <w:abstractNumId w:val="16"/>
  </w:num>
  <w:num w:numId="2" w16cid:durableId="1043946921">
    <w:abstractNumId w:val="2"/>
  </w:num>
  <w:num w:numId="3" w16cid:durableId="1253393825">
    <w:abstractNumId w:val="4"/>
  </w:num>
  <w:num w:numId="4" w16cid:durableId="1915553593">
    <w:abstractNumId w:val="20"/>
  </w:num>
  <w:num w:numId="5" w16cid:durableId="7487163">
    <w:abstractNumId w:val="17"/>
  </w:num>
  <w:num w:numId="6" w16cid:durableId="362706530">
    <w:abstractNumId w:val="10"/>
  </w:num>
  <w:num w:numId="7" w16cid:durableId="923996790">
    <w:abstractNumId w:val="15"/>
  </w:num>
  <w:num w:numId="8" w16cid:durableId="617763819">
    <w:abstractNumId w:val="0"/>
  </w:num>
  <w:num w:numId="9" w16cid:durableId="974258875">
    <w:abstractNumId w:val="12"/>
  </w:num>
  <w:num w:numId="10" w16cid:durableId="2040810409">
    <w:abstractNumId w:val="21"/>
  </w:num>
  <w:num w:numId="11" w16cid:durableId="945162515">
    <w:abstractNumId w:val="23"/>
  </w:num>
  <w:num w:numId="12" w16cid:durableId="777413468">
    <w:abstractNumId w:val="13"/>
  </w:num>
  <w:num w:numId="13" w16cid:durableId="2094012393">
    <w:abstractNumId w:val="22"/>
  </w:num>
  <w:num w:numId="14" w16cid:durableId="1944727634">
    <w:abstractNumId w:val="8"/>
  </w:num>
  <w:num w:numId="15" w16cid:durableId="378939501">
    <w:abstractNumId w:val="14"/>
  </w:num>
  <w:num w:numId="16" w16cid:durableId="879320158">
    <w:abstractNumId w:val="5"/>
  </w:num>
  <w:num w:numId="17" w16cid:durableId="1384060402">
    <w:abstractNumId w:val="9"/>
  </w:num>
  <w:num w:numId="18" w16cid:durableId="494227976">
    <w:abstractNumId w:val="19"/>
  </w:num>
  <w:num w:numId="19" w16cid:durableId="2142534695">
    <w:abstractNumId w:val="24"/>
  </w:num>
  <w:num w:numId="20" w16cid:durableId="704065691">
    <w:abstractNumId w:val="1"/>
  </w:num>
  <w:num w:numId="21" w16cid:durableId="1071192886">
    <w:abstractNumId w:val="27"/>
  </w:num>
  <w:num w:numId="22" w16cid:durableId="900480864">
    <w:abstractNumId w:val="3"/>
  </w:num>
  <w:num w:numId="23" w16cid:durableId="1452361082">
    <w:abstractNumId w:val="11"/>
  </w:num>
  <w:num w:numId="24" w16cid:durableId="1768504061">
    <w:abstractNumId w:val="26"/>
  </w:num>
  <w:num w:numId="25" w16cid:durableId="377626590">
    <w:abstractNumId w:val="6"/>
  </w:num>
  <w:num w:numId="26" w16cid:durableId="405962373">
    <w:abstractNumId w:val="7"/>
  </w:num>
  <w:num w:numId="27" w16cid:durableId="1732579123">
    <w:abstractNumId w:val="18"/>
  </w:num>
  <w:num w:numId="28" w16cid:durableId="7264957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69"/>
    <w:rsid w:val="00005137"/>
    <w:rsid w:val="000155BD"/>
    <w:rsid w:val="000257E8"/>
    <w:rsid w:val="00032A61"/>
    <w:rsid w:val="000359B4"/>
    <w:rsid w:val="000412F7"/>
    <w:rsid w:val="00046024"/>
    <w:rsid w:val="00054322"/>
    <w:rsid w:val="0005635E"/>
    <w:rsid w:val="00057D4A"/>
    <w:rsid w:val="00060BDF"/>
    <w:rsid w:val="000721EB"/>
    <w:rsid w:val="00073CB8"/>
    <w:rsid w:val="000809D7"/>
    <w:rsid w:val="000940A4"/>
    <w:rsid w:val="000A6DF3"/>
    <w:rsid w:val="000B1537"/>
    <w:rsid w:val="000B6267"/>
    <w:rsid w:val="000C4853"/>
    <w:rsid w:val="000C5880"/>
    <w:rsid w:val="000D1178"/>
    <w:rsid w:val="00105AED"/>
    <w:rsid w:val="001140F3"/>
    <w:rsid w:val="00117189"/>
    <w:rsid w:val="001243E1"/>
    <w:rsid w:val="00131F94"/>
    <w:rsid w:val="00132B21"/>
    <w:rsid w:val="001351D8"/>
    <w:rsid w:val="00136C98"/>
    <w:rsid w:val="0013764C"/>
    <w:rsid w:val="001460C2"/>
    <w:rsid w:val="00151E65"/>
    <w:rsid w:val="001732F8"/>
    <w:rsid w:val="00180D8F"/>
    <w:rsid w:val="001A2858"/>
    <w:rsid w:val="001A648E"/>
    <w:rsid w:val="001A7A36"/>
    <w:rsid w:val="001C138D"/>
    <w:rsid w:val="001E64DA"/>
    <w:rsid w:val="00200E9A"/>
    <w:rsid w:val="00210898"/>
    <w:rsid w:val="00222E5D"/>
    <w:rsid w:val="0022450D"/>
    <w:rsid w:val="00224BF5"/>
    <w:rsid w:val="00230398"/>
    <w:rsid w:val="00251E4A"/>
    <w:rsid w:val="002528FC"/>
    <w:rsid w:val="00253DBE"/>
    <w:rsid w:val="00254CD9"/>
    <w:rsid w:val="0026163E"/>
    <w:rsid w:val="00261FCE"/>
    <w:rsid w:val="0026488C"/>
    <w:rsid w:val="00264E2B"/>
    <w:rsid w:val="00272337"/>
    <w:rsid w:val="0028037E"/>
    <w:rsid w:val="00281898"/>
    <w:rsid w:val="002871B5"/>
    <w:rsid w:val="00292B96"/>
    <w:rsid w:val="002A1F01"/>
    <w:rsid w:val="002A7D16"/>
    <w:rsid w:val="002C300A"/>
    <w:rsid w:val="002C3060"/>
    <w:rsid w:val="002E00FA"/>
    <w:rsid w:val="002E0F01"/>
    <w:rsid w:val="002E2955"/>
    <w:rsid w:val="002F3B4B"/>
    <w:rsid w:val="003004F6"/>
    <w:rsid w:val="00301C04"/>
    <w:rsid w:val="003109A2"/>
    <w:rsid w:val="003178AE"/>
    <w:rsid w:val="00322F70"/>
    <w:rsid w:val="00332B0E"/>
    <w:rsid w:val="00340E0F"/>
    <w:rsid w:val="0035092E"/>
    <w:rsid w:val="00375519"/>
    <w:rsid w:val="00375CD5"/>
    <w:rsid w:val="003762F4"/>
    <w:rsid w:val="00383654"/>
    <w:rsid w:val="003A7BCA"/>
    <w:rsid w:val="003B7BDE"/>
    <w:rsid w:val="003C5B76"/>
    <w:rsid w:val="003D15D1"/>
    <w:rsid w:val="003D35AA"/>
    <w:rsid w:val="003D47E2"/>
    <w:rsid w:val="003E188D"/>
    <w:rsid w:val="003E2A3B"/>
    <w:rsid w:val="003E6C78"/>
    <w:rsid w:val="003F1446"/>
    <w:rsid w:val="003F6070"/>
    <w:rsid w:val="004066A9"/>
    <w:rsid w:val="00410FB7"/>
    <w:rsid w:val="00412F15"/>
    <w:rsid w:val="004144D3"/>
    <w:rsid w:val="00417903"/>
    <w:rsid w:val="00425384"/>
    <w:rsid w:val="004328C2"/>
    <w:rsid w:val="00434222"/>
    <w:rsid w:val="00434777"/>
    <w:rsid w:val="00450831"/>
    <w:rsid w:val="00457030"/>
    <w:rsid w:val="004707EA"/>
    <w:rsid w:val="00476C41"/>
    <w:rsid w:val="004778D6"/>
    <w:rsid w:val="00477AEE"/>
    <w:rsid w:val="00477ED5"/>
    <w:rsid w:val="00494A50"/>
    <w:rsid w:val="00496F55"/>
    <w:rsid w:val="004A28A5"/>
    <w:rsid w:val="004B6FE8"/>
    <w:rsid w:val="004C42F9"/>
    <w:rsid w:val="004D07A3"/>
    <w:rsid w:val="004E3D7C"/>
    <w:rsid w:val="0051311F"/>
    <w:rsid w:val="00521770"/>
    <w:rsid w:val="00523D8A"/>
    <w:rsid w:val="00525B1F"/>
    <w:rsid w:val="00541515"/>
    <w:rsid w:val="00545EF0"/>
    <w:rsid w:val="0055412E"/>
    <w:rsid w:val="0055704D"/>
    <w:rsid w:val="00564A0D"/>
    <w:rsid w:val="00570B8A"/>
    <w:rsid w:val="00574F1B"/>
    <w:rsid w:val="005815CD"/>
    <w:rsid w:val="0058373F"/>
    <w:rsid w:val="00583825"/>
    <w:rsid w:val="0059511E"/>
    <w:rsid w:val="005A3CE5"/>
    <w:rsid w:val="005B55F6"/>
    <w:rsid w:val="005C19A0"/>
    <w:rsid w:val="005C29C4"/>
    <w:rsid w:val="005C72A0"/>
    <w:rsid w:val="005C77C8"/>
    <w:rsid w:val="005D0518"/>
    <w:rsid w:val="005D114D"/>
    <w:rsid w:val="005D3361"/>
    <w:rsid w:val="005E392B"/>
    <w:rsid w:val="005E3B42"/>
    <w:rsid w:val="005F6241"/>
    <w:rsid w:val="0061003E"/>
    <w:rsid w:val="0061385F"/>
    <w:rsid w:val="00613AC5"/>
    <w:rsid w:val="00615DB0"/>
    <w:rsid w:val="006230C0"/>
    <w:rsid w:val="0062405B"/>
    <w:rsid w:val="006240FA"/>
    <w:rsid w:val="006250FF"/>
    <w:rsid w:val="006356F8"/>
    <w:rsid w:val="006437DB"/>
    <w:rsid w:val="00643B69"/>
    <w:rsid w:val="0065467A"/>
    <w:rsid w:val="006578A8"/>
    <w:rsid w:val="006635C8"/>
    <w:rsid w:val="0066699F"/>
    <w:rsid w:val="0067665A"/>
    <w:rsid w:val="00684116"/>
    <w:rsid w:val="006843A0"/>
    <w:rsid w:val="0069271E"/>
    <w:rsid w:val="006A3BC5"/>
    <w:rsid w:val="006A7EAE"/>
    <w:rsid w:val="006B0DB9"/>
    <w:rsid w:val="006B3C3B"/>
    <w:rsid w:val="006B5050"/>
    <w:rsid w:val="006C6182"/>
    <w:rsid w:val="006F307A"/>
    <w:rsid w:val="00706678"/>
    <w:rsid w:val="00706E41"/>
    <w:rsid w:val="00707DE8"/>
    <w:rsid w:val="00711740"/>
    <w:rsid w:val="00714CA6"/>
    <w:rsid w:val="00715371"/>
    <w:rsid w:val="007167CA"/>
    <w:rsid w:val="00724E63"/>
    <w:rsid w:val="00737818"/>
    <w:rsid w:val="0074242C"/>
    <w:rsid w:val="00753C37"/>
    <w:rsid w:val="00754FC1"/>
    <w:rsid w:val="0076279C"/>
    <w:rsid w:val="007709B1"/>
    <w:rsid w:val="00781643"/>
    <w:rsid w:val="007844AD"/>
    <w:rsid w:val="007B0732"/>
    <w:rsid w:val="007B1AA1"/>
    <w:rsid w:val="007B203E"/>
    <w:rsid w:val="007C5D20"/>
    <w:rsid w:val="007D1357"/>
    <w:rsid w:val="007D7830"/>
    <w:rsid w:val="007E0F6E"/>
    <w:rsid w:val="007F06E1"/>
    <w:rsid w:val="007F3B00"/>
    <w:rsid w:val="007F7F71"/>
    <w:rsid w:val="00816472"/>
    <w:rsid w:val="008211EC"/>
    <w:rsid w:val="00834A94"/>
    <w:rsid w:val="0085130B"/>
    <w:rsid w:val="008625C5"/>
    <w:rsid w:val="00867250"/>
    <w:rsid w:val="00873FB0"/>
    <w:rsid w:val="00875B50"/>
    <w:rsid w:val="00884746"/>
    <w:rsid w:val="0088735F"/>
    <w:rsid w:val="008900AF"/>
    <w:rsid w:val="00897669"/>
    <w:rsid w:val="00897FB6"/>
    <w:rsid w:val="008B4415"/>
    <w:rsid w:val="008B4704"/>
    <w:rsid w:val="008B7A1F"/>
    <w:rsid w:val="008B7A94"/>
    <w:rsid w:val="008D0855"/>
    <w:rsid w:val="008D09A5"/>
    <w:rsid w:val="008D6D03"/>
    <w:rsid w:val="008E625E"/>
    <w:rsid w:val="008F353E"/>
    <w:rsid w:val="009072C8"/>
    <w:rsid w:val="009212FF"/>
    <w:rsid w:val="009358D5"/>
    <w:rsid w:val="00942D79"/>
    <w:rsid w:val="009447FD"/>
    <w:rsid w:val="00964494"/>
    <w:rsid w:val="009670CB"/>
    <w:rsid w:val="00987658"/>
    <w:rsid w:val="0099379A"/>
    <w:rsid w:val="00995852"/>
    <w:rsid w:val="009A1943"/>
    <w:rsid w:val="009A2DC7"/>
    <w:rsid w:val="009A3DEA"/>
    <w:rsid w:val="009A7E46"/>
    <w:rsid w:val="009B2B03"/>
    <w:rsid w:val="009D1F97"/>
    <w:rsid w:val="009E0311"/>
    <w:rsid w:val="009E2122"/>
    <w:rsid w:val="009E26A2"/>
    <w:rsid w:val="009E60FC"/>
    <w:rsid w:val="009F2E2C"/>
    <w:rsid w:val="009F4718"/>
    <w:rsid w:val="009F75A6"/>
    <w:rsid w:val="00A00111"/>
    <w:rsid w:val="00A03EE3"/>
    <w:rsid w:val="00A06F83"/>
    <w:rsid w:val="00A11160"/>
    <w:rsid w:val="00A12019"/>
    <w:rsid w:val="00A13002"/>
    <w:rsid w:val="00A176F0"/>
    <w:rsid w:val="00A219B7"/>
    <w:rsid w:val="00A24339"/>
    <w:rsid w:val="00A315F0"/>
    <w:rsid w:val="00A32DE9"/>
    <w:rsid w:val="00A35B04"/>
    <w:rsid w:val="00A35E4B"/>
    <w:rsid w:val="00A37B32"/>
    <w:rsid w:val="00A520FF"/>
    <w:rsid w:val="00A62ABC"/>
    <w:rsid w:val="00AA63B6"/>
    <w:rsid w:val="00AB0243"/>
    <w:rsid w:val="00AB1EE9"/>
    <w:rsid w:val="00AB3B91"/>
    <w:rsid w:val="00AB3F10"/>
    <w:rsid w:val="00AB7067"/>
    <w:rsid w:val="00AB70D4"/>
    <w:rsid w:val="00AF52A8"/>
    <w:rsid w:val="00AF6464"/>
    <w:rsid w:val="00B028B0"/>
    <w:rsid w:val="00B04AF0"/>
    <w:rsid w:val="00B10328"/>
    <w:rsid w:val="00B44A4F"/>
    <w:rsid w:val="00B44C34"/>
    <w:rsid w:val="00B46D5C"/>
    <w:rsid w:val="00B51DD6"/>
    <w:rsid w:val="00B61E4D"/>
    <w:rsid w:val="00B72927"/>
    <w:rsid w:val="00B74FE8"/>
    <w:rsid w:val="00B76600"/>
    <w:rsid w:val="00BA3CBB"/>
    <w:rsid w:val="00BA75F7"/>
    <w:rsid w:val="00BC11EC"/>
    <w:rsid w:val="00BC3409"/>
    <w:rsid w:val="00BC5FFB"/>
    <w:rsid w:val="00BC6097"/>
    <w:rsid w:val="00BE36F9"/>
    <w:rsid w:val="00BF3478"/>
    <w:rsid w:val="00C0160B"/>
    <w:rsid w:val="00C15E27"/>
    <w:rsid w:val="00C1754C"/>
    <w:rsid w:val="00C175E4"/>
    <w:rsid w:val="00C17676"/>
    <w:rsid w:val="00C23DBC"/>
    <w:rsid w:val="00C402BE"/>
    <w:rsid w:val="00C40598"/>
    <w:rsid w:val="00C421D2"/>
    <w:rsid w:val="00C427E6"/>
    <w:rsid w:val="00C53080"/>
    <w:rsid w:val="00C6410B"/>
    <w:rsid w:val="00C6473C"/>
    <w:rsid w:val="00C650A4"/>
    <w:rsid w:val="00C75084"/>
    <w:rsid w:val="00C75235"/>
    <w:rsid w:val="00C85627"/>
    <w:rsid w:val="00C92CB6"/>
    <w:rsid w:val="00C92DE6"/>
    <w:rsid w:val="00CB3AF0"/>
    <w:rsid w:val="00CD02AA"/>
    <w:rsid w:val="00CD7055"/>
    <w:rsid w:val="00CE375D"/>
    <w:rsid w:val="00CE5AD9"/>
    <w:rsid w:val="00CF156F"/>
    <w:rsid w:val="00CF6906"/>
    <w:rsid w:val="00CF6CC4"/>
    <w:rsid w:val="00D01B30"/>
    <w:rsid w:val="00D127D4"/>
    <w:rsid w:val="00D14E0F"/>
    <w:rsid w:val="00D20DCC"/>
    <w:rsid w:val="00D248D6"/>
    <w:rsid w:val="00D5100E"/>
    <w:rsid w:val="00D51093"/>
    <w:rsid w:val="00D64E67"/>
    <w:rsid w:val="00D7108B"/>
    <w:rsid w:val="00D73383"/>
    <w:rsid w:val="00D76A2D"/>
    <w:rsid w:val="00D77B35"/>
    <w:rsid w:val="00D85ABE"/>
    <w:rsid w:val="00D91C97"/>
    <w:rsid w:val="00D9759E"/>
    <w:rsid w:val="00DA660C"/>
    <w:rsid w:val="00DB0380"/>
    <w:rsid w:val="00DC6A36"/>
    <w:rsid w:val="00DE04C5"/>
    <w:rsid w:val="00DE29E3"/>
    <w:rsid w:val="00E20644"/>
    <w:rsid w:val="00E20C2D"/>
    <w:rsid w:val="00E271F8"/>
    <w:rsid w:val="00E323D8"/>
    <w:rsid w:val="00E46B11"/>
    <w:rsid w:val="00E55D30"/>
    <w:rsid w:val="00E6184E"/>
    <w:rsid w:val="00E62261"/>
    <w:rsid w:val="00E657E3"/>
    <w:rsid w:val="00E80869"/>
    <w:rsid w:val="00E81642"/>
    <w:rsid w:val="00E95139"/>
    <w:rsid w:val="00EA3215"/>
    <w:rsid w:val="00EA72B7"/>
    <w:rsid w:val="00EB139E"/>
    <w:rsid w:val="00EB35D0"/>
    <w:rsid w:val="00EB36BE"/>
    <w:rsid w:val="00EB6CA1"/>
    <w:rsid w:val="00EC242C"/>
    <w:rsid w:val="00EE6770"/>
    <w:rsid w:val="00F02314"/>
    <w:rsid w:val="00F11B61"/>
    <w:rsid w:val="00F21BAB"/>
    <w:rsid w:val="00F255A7"/>
    <w:rsid w:val="00F34088"/>
    <w:rsid w:val="00F41720"/>
    <w:rsid w:val="00F43246"/>
    <w:rsid w:val="00F53481"/>
    <w:rsid w:val="00F536BE"/>
    <w:rsid w:val="00F6779B"/>
    <w:rsid w:val="00F82170"/>
    <w:rsid w:val="00F929FC"/>
    <w:rsid w:val="00F94B8B"/>
    <w:rsid w:val="00FA40B6"/>
    <w:rsid w:val="00FA63A7"/>
    <w:rsid w:val="00FB40C1"/>
    <w:rsid w:val="00FC0254"/>
    <w:rsid w:val="00FC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C1E2"/>
  <w15:docId w15:val="{12C6527F-75A9-4B98-BF89-58F93271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94"/>
    <w:pPr>
      <w:spacing w:after="0"/>
    </w:pPr>
    <w:rPr>
      <w:rFonts w:eastAsia="Times New Roman" w:cs="Times New Roman"/>
      <w:noProof/>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494"/>
    <w:pPr>
      <w:jc w:val="center"/>
    </w:pPr>
    <w:rPr>
      <w:b/>
      <w:bCs/>
      <w:lang w:val="en-US"/>
    </w:rPr>
  </w:style>
  <w:style w:type="character" w:customStyle="1" w:styleId="TitleChar">
    <w:name w:val="Title Char"/>
    <w:basedOn w:val="DefaultParagraphFont"/>
    <w:link w:val="Title"/>
    <w:rsid w:val="00964494"/>
    <w:rPr>
      <w:rFonts w:eastAsia="Times New Roman" w:cs="Times New Roman"/>
      <w:b/>
      <w:bCs/>
      <w:noProof/>
      <w:szCs w:val="24"/>
    </w:rPr>
  </w:style>
  <w:style w:type="character" w:styleId="Hyperlink">
    <w:name w:val="Hyperlink"/>
    <w:basedOn w:val="DefaultParagraphFont"/>
    <w:rsid w:val="00964494"/>
    <w:rPr>
      <w:color w:val="0000FF"/>
      <w:u w:val="single"/>
    </w:rPr>
  </w:style>
  <w:style w:type="paragraph" w:styleId="Header">
    <w:name w:val="header"/>
    <w:basedOn w:val="Normal"/>
    <w:link w:val="HeaderChar"/>
    <w:uiPriority w:val="99"/>
    <w:unhideWhenUsed/>
    <w:rsid w:val="007E0F6E"/>
    <w:pPr>
      <w:tabs>
        <w:tab w:val="center" w:pos="4680"/>
        <w:tab w:val="right" w:pos="9360"/>
      </w:tabs>
    </w:pPr>
  </w:style>
  <w:style w:type="character" w:customStyle="1" w:styleId="HeaderChar">
    <w:name w:val="Header Char"/>
    <w:basedOn w:val="DefaultParagraphFont"/>
    <w:link w:val="Header"/>
    <w:uiPriority w:val="99"/>
    <w:rsid w:val="007E0F6E"/>
    <w:rPr>
      <w:rFonts w:eastAsia="Times New Roman" w:cs="Times New Roman"/>
      <w:noProof/>
      <w:szCs w:val="24"/>
      <w:lang w:val="en-CA"/>
    </w:rPr>
  </w:style>
  <w:style w:type="paragraph" w:styleId="Footer">
    <w:name w:val="footer"/>
    <w:basedOn w:val="Normal"/>
    <w:link w:val="FooterChar"/>
    <w:uiPriority w:val="99"/>
    <w:unhideWhenUsed/>
    <w:rsid w:val="007E0F6E"/>
    <w:pPr>
      <w:tabs>
        <w:tab w:val="center" w:pos="4680"/>
        <w:tab w:val="right" w:pos="9360"/>
      </w:tabs>
    </w:pPr>
  </w:style>
  <w:style w:type="character" w:customStyle="1" w:styleId="FooterChar">
    <w:name w:val="Footer Char"/>
    <w:basedOn w:val="DefaultParagraphFont"/>
    <w:link w:val="Footer"/>
    <w:uiPriority w:val="99"/>
    <w:rsid w:val="007E0F6E"/>
    <w:rPr>
      <w:rFonts w:eastAsia="Times New Roman" w:cs="Times New Roman"/>
      <w:noProof/>
      <w:szCs w:val="24"/>
      <w:lang w:val="en-CA"/>
    </w:rPr>
  </w:style>
  <w:style w:type="paragraph" w:styleId="ListParagraph">
    <w:name w:val="List Paragraph"/>
    <w:basedOn w:val="Normal"/>
    <w:uiPriority w:val="34"/>
    <w:qFormat/>
    <w:rsid w:val="00834A94"/>
    <w:pPr>
      <w:ind w:left="720"/>
      <w:contextualSpacing/>
    </w:pPr>
  </w:style>
  <w:style w:type="table" w:styleId="TableGrid">
    <w:name w:val="Table Grid"/>
    <w:basedOn w:val="TableNormal"/>
    <w:uiPriority w:val="59"/>
    <w:rsid w:val="00477A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7A3"/>
    <w:rPr>
      <w:rFonts w:ascii="Tahoma" w:hAnsi="Tahoma" w:cs="Tahoma"/>
      <w:sz w:val="16"/>
      <w:szCs w:val="16"/>
    </w:rPr>
  </w:style>
  <w:style w:type="character" w:customStyle="1" w:styleId="BalloonTextChar">
    <w:name w:val="Balloon Text Char"/>
    <w:basedOn w:val="DefaultParagraphFont"/>
    <w:link w:val="BalloonText"/>
    <w:uiPriority w:val="99"/>
    <w:semiHidden/>
    <w:rsid w:val="004D07A3"/>
    <w:rPr>
      <w:rFonts w:ascii="Tahoma" w:eastAsia="Times New Roman" w:hAnsi="Tahoma" w:cs="Tahoma"/>
      <w:noProof/>
      <w:sz w:val="16"/>
      <w:szCs w:val="16"/>
      <w:lang w:val="en-CA"/>
    </w:rPr>
  </w:style>
  <w:style w:type="character" w:customStyle="1" w:styleId="UnresolvedMention1">
    <w:name w:val="Unresolved Mention1"/>
    <w:basedOn w:val="DefaultParagraphFont"/>
    <w:uiPriority w:val="99"/>
    <w:semiHidden/>
    <w:unhideWhenUsed/>
    <w:rsid w:val="00224BF5"/>
    <w:rPr>
      <w:color w:val="605E5C"/>
      <w:shd w:val="clear" w:color="auto" w:fill="E1DFDD"/>
    </w:rPr>
  </w:style>
  <w:style w:type="character" w:styleId="UnresolvedMention">
    <w:name w:val="Unresolved Mention"/>
    <w:basedOn w:val="DefaultParagraphFont"/>
    <w:uiPriority w:val="99"/>
    <w:semiHidden/>
    <w:unhideWhenUsed/>
    <w:rsid w:val="00724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douglasvictorjanof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dc:creator>
  <cp:lastModifiedBy>Douglas Janoff</cp:lastModifiedBy>
  <cp:revision>3</cp:revision>
  <cp:lastPrinted>2012-11-25T23:59:00Z</cp:lastPrinted>
  <dcterms:created xsi:type="dcterms:W3CDTF">2024-02-04T22:55:00Z</dcterms:created>
  <dcterms:modified xsi:type="dcterms:W3CDTF">2024-02-04T23:13:00Z</dcterms:modified>
</cp:coreProperties>
</file>